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BD4" w:rsidRPr="00034BD4" w:rsidRDefault="00034BD4">
      <w:pPr>
        <w:rPr>
          <w:i/>
          <w:sz w:val="28"/>
          <w:szCs w:val="28"/>
        </w:rPr>
      </w:pPr>
      <w:r w:rsidRPr="00034BD4">
        <w:rPr>
          <w:i/>
          <w:sz w:val="28"/>
          <w:szCs w:val="28"/>
        </w:rPr>
        <w:t>CC6: POPULAR LITERATURE</w:t>
      </w:r>
    </w:p>
    <w:p w:rsidR="003467BE" w:rsidRDefault="00034BD4">
      <w:pPr>
        <w:rPr>
          <w:sz w:val="28"/>
          <w:szCs w:val="28"/>
        </w:rPr>
      </w:pPr>
      <w:r>
        <w:rPr>
          <w:i/>
          <w:sz w:val="28"/>
          <w:szCs w:val="28"/>
          <w:u w:val="single"/>
        </w:rPr>
        <w:t>[</w:t>
      </w:r>
      <w:r w:rsidR="003467BE" w:rsidRPr="003467BE">
        <w:rPr>
          <w:i/>
          <w:sz w:val="28"/>
          <w:szCs w:val="28"/>
          <w:u w:val="single"/>
        </w:rPr>
        <w:t>Through The Looking Glass</w:t>
      </w:r>
      <w:r>
        <w:rPr>
          <w:i/>
          <w:sz w:val="28"/>
          <w:szCs w:val="28"/>
          <w:u w:val="single"/>
        </w:rPr>
        <w:t>,</w:t>
      </w:r>
      <w:r w:rsidR="00905833">
        <w:rPr>
          <w:i/>
          <w:sz w:val="28"/>
          <w:szCs w:val="28"/>
          <w:u w:val="single"/>
        </w:rPr>
        <w:t xml:space="preserve"> </w:t>
      </w:r>
      <w:r w:rsidR="003467BE">
        <w:rPr>
          <w:sz w:val="28"/>
          <w:szCs w:val="28"/>
        </w:rPr>
        <w:t>Lewis Carroll</w:t>
      </w:r>
      <w:r>
        <w:rPr>
          <w:sz w:val="28"/>
          <w:szCs w:val="28"/>
        </w:rPr>
        <w:t>]</w:t>
      </w:r>
    </w:p>
    <w:p w:rsidR="00BB0992" w:rsidRDefault="003467BE">
      <w:pPr>
        <w:rPr>
          <w:sz w:val="28"/>
          <w:szCs w:val="28"/>
        </w:rPr>
      </w:pPr>
      <w:r w:rsidRPr="003467BE">
        <w:rPr>
          <w:sz w:val="28"/>
          <w:szCs w:val="28"/>
        </w:rPr>
        <w:t xml:space="preserve">On elements of </w:t>
      </w:r>
      <w:r w:rsidRPr="00034BD4">
        <w:rPr>
          <w:b/>
          <w:sz w:val="36"/>
          <w:szCs w:val="36"/>
        </w:rPr>
        <w:t>FANTASY</w:t>
      </w:r>
      <w:r w:rsidR="00034BD4">
        <w:rPr>
          <w:sz w:val="28"/>
          <w:szCs w:val="28"/>
        </w:rPr>
        <w:t xml:space="preserve"> and </w:t>
      </w:r>
      <w:r w:rsidR="00034BD4" w:rsidRPr="00034BD4">
        <w:rPr>
          <w:b/>
          <w:sz w:val="36"/>
          <w:szCs w:val="36"/>
        </w:rPr>
        <w:t>CHILDREN’S LITERATURE</w:t>
      </w:r>
      <w:r w:rsidR="00034BD4">
        <w:rPr>
          <w:sz w:val="28"/>
          <w:szCs w:val="28"/>
        </w:rPr>
        <w:t>:</w:t>
      </w:r>
    </w:p>
    <w:p w:rsidR="003F7194" w:rsidRPr="00034BD4" w:rsidRDefault="003467BE" w:rsidP="003467BE">
      <w:pPr>
        <w:pStyle w:val="ListParagraph"/>
        <w:numPr>
          <w:ilvl w:val="0"/>
          <w:numId w:val="1"/>
        </w:numPr>
        <w:jc w:val="both"/>
        <w:rPr>
          <w:rFonts w:asciiTheme="majorHAnsi" w:hAnsiTheme="majorHAnsi"/>
          <w:sz w:val="28"/>
          <w:szCs w:val="28"/>
        </w:rPr>
      </w:pPr>
      <w:r w:rsidRPr="00034BD4">
        <w:rPr>
          <w:rFonts w:asciiTheme="majorHAnsi" w:hAnsiTheme="majorHAnsi"/>
          <w:sz w:val="28"/>
          <w:szCs w:val="28"/>
        </w:rPr>
        <w:t xml:space="preserve">For over a century, the novel has endured admiration by the audience, influencing contemporary writers, artists, and inspiring adaptations to the stage and screen. The element of </w:t>
      </w:r>
      <w:r w:rsidRPr="00034BD4">
        <w:rPr>
          <w:rFonts w:asciiTheme="majorHAnsi" w:hAnsiTheme="majorHAnsi"/>
          <w:b/>
          <w:sz w:val="28"/>
          <w:szCs w:val="28"/>
        </w:rPr>
        <w:t>fantasy</w:t>
      </w:r>
      <w:r w:rsidRPr="00034BD4">
        <w:rPr>
          <w:rFonts w:asciiTheme="majorHAnsi" w:hAnsiTheme="majorHAnsi"/>
          <w:sz w:val="28"/>
          <w:szCs w:val="28"/>
        </w:rPr>
        <w:t xml:space="preserve"> is seen as a facet in the novel.</w:t>
      </w:r>
    </w:p>
    <w:p w:rsidR="003F7194" w:rsidRPr="00034BD4" w:rsidRDefault="003F7194" w:rsidP="003467BE">
      <w:pPr>
        <w:pStyle w:val="ListParagraph"/>
        <w:numPr>
          <w:ilvl w:val="0"/>
          <w:numId w:val="1"/>
        </w:numPr>
        <w:jc w:val="both"/>
        <w:rPr>
          <w:rFonts w:asciiTheme="majorHAnsi" w:hAnsiTheme="majorHAnsi"/>
          <w:sz w:val="28"/>
          <w:szCs w:val="28"/>
        </w:rPr>
      </w:pPr>
      <w:r w:rsidRPr="00034BD4">
        <w:rPr>
          <w:rFonts w:asciiTheme="majorHAnsi" w:hAnsiTheme="majorHAnsi"/>
          <w:color w:val="000000"/>
          <w:sz w:val="28"/>
          <w:szCs w:val="28"/>
          <w:shd w:val="clear" w:color="auto" w:fill="FFFFFF"/>
        </w:rPr>
        <w:t>Self-effacing, yet having</w:t>
      </w:r>
      <w:r w:rsidR="00034BD4">
        <w:rPr>
          <w:rFonts w:asciiTheme="majorHAnsi" w:hAnsiTheme="majorHAnsi"/>
          <w:color w:val="000000"/>
          <w:sz w:val="28"/>
          <w:szCs w:val="28"/>
          <w:shd w:val="clear" w:color="auto" w:fill="FFFFFF"/>
        </w:rPr>
        <w:t xml:space="preserve"> an expressive critical ability,</w:t>
      </w:r>
      <w:r w:rsidR="00905833">
        <w:rPr>
          <w:rFonts w:asciiTheme="majorHAnsi" w:hAnsiTheme="majorHAnsi"/>
          <w:color w:val="000000"/>
          <w:sz w:val="28"/>
          <w:szCs w:val="28"/>
          <w:shd w:val="clear" w:color="auto" w:fill="FFFFFF"/>
        </w:rPr>
        <w:t xml:space="preserve"> </w:t>
      </w:r>
      <w:r w:rsidR="00034BD4" w:rsidRPr="00034BD4">
        <w:rPr>
          <w:rFonts w:asciiTheme="majorHAnsi" w:hAnsiTheme="majorHAnsi"/>
          <w:color w:val="000000"/>
          <w:sz w:val="28"/>
          <w:szCs w:val="28"/>
          <w:shd w:val="clear" w:color="auto" w:fill="FFFFFF"/>
        </w:rPr>
        <w:t>revelling</w:t>
      </w:r>
      <w:r w:rsidRPr="00034BD4">
        <w:rPr>
          <w:rFonts w:asciiTheme="majorHAnsi" w:hAnsiTheme="majorHAnsi"/>
          <w:color w:val="000000"/>
          <w:sz w:val="28"/>
          <w:szCs w:val="28"/>
          <w:shd w:val="clear" w:color="auto" w:fill="FFFFFF"/>
        </w:rPr>
        <w:t xml:space="preserve"> in the possibilities of </w:t>
      </w:r>
      <w:r w:rsidRPr="00034BD4">
        <w:rPr>
          <w:rFonts w:asciiTheme="majorHAnsi" w:hAnsiTheme="majorHAnsi"/>
          <w:b/>
          <w:color w:val="000000"/>
          <w:sz w:val="28"/>
          <w:szCs w:val="28"/>
          <w:shd w:val="clear" w:color="auto" w:fill="FFFFFF"/>
        </w:rPr>
        <w:t>fancy</w:t>
      </w:r>
      <w:r w:rsidRPr="00034BD4">
        <w:rPr>
          <w:rFonts w:asciiTheme="majorHAnsi" w:hAnsiTheme="majorHAnsi"/>
          <w:color w:val="000000"/>
          <w:sz w:val="28"/>
          <w:szCs w:val="28"/>
          <w:shd w:val="clear" w:color="auto" w:fill="FFFFFF"/>
        </w:rPr>
        <w:t xml:space="preserve">, though thoroughly at home with the sophisticated nuances of </w:t>
      </w:r>
      <w:r w:rsidRPr="00034BD4">
        <w:rPr>
          <w:rFonts w:asciiTheme="majorHAnsi" w:hAnsiTheme="majorHAnsi"/>
          <w:b/>
          <w:color w:val="000000"/>
          <w:sz w:val="28"/>
          <w:szCs w:val="28"/>
          <w:shd w:val="clear" w:color="auto" w:fill="FFFFFF"/>
        </w:rPr>
        <w:t>logic</w:t>
      </w:r>
      <w:r w:rsidRPr="00034BD4">
        <w:rPr>
          <w:rFonts w:asciiTheme="majorHAnsi" w:hAnsiTheme="majorHAnsi"/>
          <w:color w:val="000000"/>
          <w:sz w:val="28"/>
          <w:szCs w:val="28"/>
          <w:shd w:val="clear" w:color="auto" w:fill="FFFFFF"/>
        </w:rPr>
        <w:t xml:space="preserve"> and math</w:t>
      </w:r>
      <w:r w:rsidR="00905833">
        <w:rPr>
          <w:rFonts w:asciiTheme="majorHAnsi" w:hAnsiTheme="majorHAnsi"/>
          <w:color w:val="000000"/>
          <w:sz w:val="28"/>
          <w:szCs w:val="28"/>
          <w:shd w:val="clear" w:color="auto" w:fill="FFFFFF"/>
        </w:rPr>
        <w:t xml:space="preserve">ematics, Lewis Carroll (Charles </w:t>
      </w:r>
      <w:r w:rsidRPr="00034BD4">
        <w:rPr>
          <w:rFonts w:asciiTheme="majorHAnsi" w:hAnsiTheme="majorHAnsi"/>
          <w:color w:val="000000"/>
          <w:sz w:val="28"/>
          <w:szCs w:val="28"/>
          <w:shd w:val="clear" w:color="auto" w:fill="FFFFFF"/>
        </w:rPr>
        <w:t xml:space="preserve">Lutwidge Dodgson) was an individual who, through his rare and diversified literary gifts and power of communication, left an indelible mark upon the imaginations of </w:t>
      </w:r>
      <w:r w:rsidRPr="00034BD4">
        <w:rPr>
          <w:rFonts w:asciiTheme="majorHAnsi" w:hAnsiTheme="majorHAnsi"/>
          <w:b/>
          <w:color w:val="000000"/>
          <w:sz w:val="28"/>
          <w:szCs w:val="28"/>
          <w:shd w:val="clear" w:color="auto" w:fill="FFFFFF"/>
        </w:rPr>
        <w:t>children</w:t>
      </w:r>
      <w:r w:rsidRPr="00034BD4">
        <w:rPr>
          <w:rFonts w:asciiTheme="majorHAnsi" w:hAnsiTheme="majorHAnsi"/>
          <w:color w:val="000000"/>
          <w:sz w:val="28"/>
          <w:szCs w:val="28"/>
          <w:shd w:val="clear" w:color="auto" w:fill="FFFFFF"/>
        </w:rPr>
        <w:t xml:space="preserve"> and adults both during his generation and in generations to come. His best-known works, </w:t>
      </w:r>
      <w:r w:rsidRPr="00034BD4">
        <w:rPr>
          <w:rStyle w:val="Emphasis"/>
          <w:rFonts w:asciiTheme="majorHAnsi" w:hAnsiTheme="majorHAnsi"/>
          <w:color w:val="000000"/>
          <w:sz w:val="28"/>
          <w:szCs w:val="28"/>
          <w:u w:val="single"/>
          <w:bdr w:val="none" w:sz="0" w:space="0" w:color="auto" w:frame="1"/>
          <w:shd w:val="clear" w:color="auto" w:fill="FFFFFF"/>
        </w:rPr>
        <w:t>Alice’s Adventures in Wonderland</w:t>
      </w:r>
      <w:r w:rsidRPr="00034BD4">
        <w:rPr>
          <w:rFonts w:asciiTheme="majorHAnsi" w:hAnsiTheme="majorHAnsi"/>
          <w:color w:val="000000"/>
          <w:sz w:val="28"/>
          <w:szCs w:val="28"/>
          <w:shd w:val="clear" w:color="auto" w:fill="FFFFFF"/>
        </w:rPr>
        <w:t> (1865) and </w:t>
      </w:r>
      <w:r w:rsidRPr="00034BD4">
        <w:rPr>
          <w:rStyle w:val="Emphasis"/>
          <w:rFonts w:asciiTheme="majorHAnsi" w:hAnsiTheme="majorHAnsi"/>
          <w:color w:val="000000"/>
          <w:sz w:val="28"/>
          <w:szCs w:val="28"/>
          <w:u w:val="single"/>
          <w:bdr w:val="none" w:sz="0" w:space="0" w:color="auto" w:frame="1"/>
          <w:shd w:val="clear" w:color="auto" w:fill="FFFFFF"/>
        </w:rPr>
        <w:t>Through the Looking-Glass, And What Alice Found There</w:t>
      </w:r>
      <w:r w:rsidRPr="00034BD4">
        <w:rPr>
          <w:rFonts w:asciiTheme="majorHAnsi" w:hAnsiTheme="majorHAnsi"/>
          <w:color w:val="000000"/>
          <w:sz w:val="28"/>
          <w:szCs w:val="28"/>
          <w:shd w:val="clear" w:color="auto" w:fill="FFFFFF"/>
        </w:rPr>
        <w:t> (1872) are still enjoyed by readers throughout the world and have been adapted for radio, television, and motion pictures.</w:t>
      </w:r>
    </w:p>
    <w:p w:rsidR="003467BE" w:rsidRPr="00034BD4" w:rsidRDefault="003467BE" w:rsidP="003467BE">
      <w:pPr>
        <w:pStyle w:val="ListParagraph"/>
        <w:numPr>
          <w:ilvl w:val="0"/>
          <w:numId w:val="1"/>
        </w:numPr>
        <w:jc w:val="both"/>
        <w:rPr>
          <w:rFonts w:asciiTheme="majorHAnsi" w:hAnsiTheme="majorHAnsi"/>
          <w:sz w:val="28"/>
          <w:szCs w:val="28"/>
        </w:rPr>
      </w:pPr>
      <w:r w:rsidRPr="00034BD4">
        <w:rPr>
          <w:rFonts w:asciiTheme="majorHAnsi" w:hAnsiTheme="majorHAnsi"/>
          <w:sz w:val="28"/>
          <w:szCs w:val="28"/>
        </w:rPr>
        <w:t>“</w:t>
      </w:r>
      <w:r w:rsidRPr="00034BD4">
        <w:rPr>
          <w:rFonts w:asciiTheme="majorHAnsi" w:hAnsiTheme="majorHAnsi"/>
          <w:b/>
          <w:sz w:val="28"/>
          <w:szCs w:val="28"/>
        </w:rPr>
        <w:t>Fantasy</w:t>
      </w:r>
      <w:r w:rsidRPr="00034BD4">
        <w:rPr>
          <w:rFonts w:asciiTheme="majorHAnsi" w:hAnsiTheme="majorHAnsi"/>
          <w:sz w:val="28"/>
          <w:szCs w:val="28"/>
        </w:rPr>
        <w:t xml:space="preserve">”, according to </w:t>
      </w:r>
      <w:r w:rsidRPr="00034BD4">
        <w:rPr>
          <w:rFonts w:asciiTheme="majorHAnsi" w:hAnsiTheme="majorHAnsi"/>
          <w:i/>
          <w:sz w:val="28"/>
          <w:szCs w:val="28"/>
        </w:rPr>
        <w:t>Concise Oxford Dictionary, Tenth Edition</w:t>
      </w:r>
      <w:r w:rsidRPr="00034BD4">
        <w:rPr>
          <w:rFonts w:asciiTheme="majorHAnsi" w:hAnsiTheme="majorHAnsi"/>
          <w:sz w:val="28"/>
          <w:szCs w:val="28"/>
        </w:rPr>
        <w:t>, “is the faculty or activity of imagining improbable or impossible things. It is a genre of imaginative fiction involving magic and adventure.”</w:t>
      </w:r>
    </w:p>
    <w:p w:rsidR="003467BE" w:rsidRPr="00034BD4" w:rsidRDefault="003467BE" w:rsidP="003467BE">
      <w:pPr>
        <w:pStyle w:val="ListParagraph"/>
        <w:numPr>
          <w:ilvl w:val="0"/>
          <w:numId w:val="1"/>
        </w:numPr>
        <w:jc w:val="both"/>
        <w:rPr>
          <w:rFonts w:asciiTheme="majorHAnsi" w:hAnsiTheme="majorHAnsi"/>
          <w:sz w:val="28"/>
          <w:szCs w:val="28"/>
        </w:rPr>
      </w:pPr>
      <w:r w:rsidRPr="00034BD4">
        <w:rPr>
          <w:rFonts w:asciiTheme="majorHAnsi" w:hAnsiTheme="majorHAnsi"/>
          <w:sz w:val="28"/>
          <w:szCs w:val="28"/>
        </w:rPr>
        <w:t xml:space="preserve">There are various ways that </w:t>
      </w:r>
      <w:r w:rsidRPr="00034BD4">
        <w:rPr>
          <w:rFonts w:asciiTheme="majorHAnsi" w:hAnsiTheme="majorHAnsi"/>
          <w:b/>
          <w:sz w:val="28"/>
          <w:szCs w:val="28"/>
        </w:rPr>
        <w:t>fantasy</w:t>
      </w:r>
      <w:r w:rsidRPr="00034BD4">
        <w:rPr>
          <w:rFonts w:asciiTheme="majorHAnsi" w:hAnsiTheme="majorHAnsi"/>
          <w:sz w:val="28"/>
          <w:szCs w:val="28"/>
        </w:rPr>
        <w:t xml:space="preserve"> writers set up their worlds. Some novels begin and end in a fantasy world. For instance: J.R.R. Tolkien’s </w:t>
      </w:r>
      <w:r w:rsidRPr="00034BD4">
        <w:rPr>
          <w:rFonts w:asciiTheme="majorHAnsi" w:hAnsiTheme="majorHAnsi"/>
          <w:i/>
          <w:sz w:val="28"/>
          <w:szCs w:val="28"/>
          <w:u w:val="single"/>
        </w:rPr>
        <w:t>The Hobbit</w:t>
      </w:r>
      <w:r w:rsidRPr="00034BD4">
        <w:rPr>
          <w:rFonts w:asciiTheme="majorHAnsi" w:hAnsiTheme="majorHAnsi"/>
          <w:sz w:val="28"/>
          <w:szCs w:val="28"/>
        </w:rPr>
        <w:t>. Others start in the real world and move into a fantasy world like Carroll’s</w:t>
      </w:r>
      <w:r w:rsidR="00905833">
        <w:rPr>
          <w:rFonts w:asciiTheme="majorHAnsi" w:hAnsiTheme="majorHAnsi"/>
          <w:sz w:val="28"/>
          <w:szCs w:val="28"/>
        </w:rPr>
        <w:t xml:space="preserve"> </w:t>
      </w:r>
      <w:r w:rsidRPr="00034BD4">
        <w:rPr>
          <w:rFonts w:asciiTheme="majorHAnsi" w:hAnsiTheme="majorHAnsi"/>
          <w:i/>
          <w:sz w:val="28"/>
          <w:szCs w:val="28"/>
          <w:u w:val="single"/>
        </w:rPr>
        <w:t>Alice’s Adventures in Wonderland</w:t>
      </w:r>
      <w:r w:rsidRPr="00034BD4">
        <w:rPr>
          <w:rFonts w:asciiTheme="majorHAnsi" w:hAnsiTheme="majorHAnsi"/>
          <w:sz w:val="28"/>
          <w:szCs w:val="28"/>
        </w:rPr>
        <w:t xml:space="preserve"> or </w:t>
      </w:r>
      <w:r w:rsidR="00C771AD" w:rsidRPr="00034BD4">
        <w:rPr>
          <w:rFonts w:asciiTheme="majorHAnsi" w:hAnsiTheme="majorHAnsi"/>
          <w:sz w:val="28"/>
          <w:szCs w:val="28"/>
        </w:rPr>
        <w:t xml:space="preserve">J.M. Barrie’s </w:t>
      </w:r>
      <w:r w:rsidRPr="00034BD4">
        <w:rPr>
          <w:rFonts w:asciiTheme="majorHAnsi" w:hAnsiTheme="majorHAnsi"/>
          <w:i/>
          <w:sz w:val="28"/>
          <w:szCs w:val="28"/>
          <w:u w:val="single"/>
        </w:rPr>
        <w:t>Peter Pan</w:t>
      </w:r>
      <w:r w:rsidRPr="00034BD4">
        <w:rPr>
          <w:rFonts w:asciiTheme="majorHAnsi" w:hAnsiTheme="majorHAnsi"/>
          <w:sz w:val="28"/>
          <w:szCs w:val="28"/>
        </w:rPr>
        <w:t xml:space="preserve">. Another type of fantasy is set in the real world but elements of magic intrude upon it as in </w:t>
      </w:r>
      <w:r w:rsidR="00C771AD" w:rsidRPr="00034BD4">
        <w:rPr>
          <w:rFonts w:asciiTheme="majorHAnsi" w:hAnsiTheme="majorHAnsi"/>
          <w:sz w:val="28"/>
          <w:szCs w:val="28"/>
        </w:rPr>
        <w:t xml:space="preserve">P.L. Travers’ </w:t>
      </w:r>
      <w:r w:rsidRPr="00034BD4">
        <w:rPr>
          <w:rFonts w:asciiTheme="majorHAnsi" w:hAnsiTheme="majorHAnsi"/>
          <w:i/>
          <w:sz w:val="28"/>
          <w:szCs w:val="28"/>
          <w:u w:val="single"/>
        </w:rPr>
        <w:t>Mary Poppins</w:t>
      </w:r>
      <w:r w:rsidRPr="00034BD4">
        <w:rPr>
          <w:rFonts w:asciiTheme="majorHAnsi" w:hAnsiTheme="majorHAnsi"/>
          <w:sz w:val="28"/>
          <w:szCs w:val="28"/>
        </w:rPr>
        <w:t xml:space="preserve"> or David Almond’s </w:t>
      </w:r>
      <w:r w:rsidRPr="00034BD4">
        <w:rPr>
          <w:rFonts w:asciiTheme="majorHAnsi" w:hAnsiTheme="majorHAnsi"/>
          <w:i/>
          <w:sz w:val="28"/>
          <w:szCs w:val="28"/>
          <w:u w:val="single"/>
        </w:rPr>
        <w:t>Skellig</w:t>
      </w:r>
      <w:r w:rsidRPr="00034BD4">
        <w:rPr>
          <w:rFonts w:asciiTheme="majorHAnsi" w:hAnsiTheme="majorHAnsi"/>
          <w:i/>
          <w:sz w:val="28"/>
          <w:szCs w:val="28"/>
        </w:rPr>
        <w:t>.</w:t>
      </w:r>
      <w:r w:rsidRPr="00034BD4">
        <w:rPr>
          <w:rFonts w:asciiTheme="majorHAnsi" w:hAnsiTheme="majorHAnsi"/>
          <w:sz w:val="28"/>
          <w:szCs w:val="28"/>
        </w:rPr>
        <w:t xml:space="preserve"> In a fantasy, realistic settings are often called primary worlds while fantasy settings are referred to as secondary worlds.</w:t>
      </w:r>
    </w:p>
    <w:p w:rsidR="00C771AD" w:rsidRPr="00034BD4" w:rsidRDefault="00C771AD" w:rsidP="00C771AD">
      <w:pPr>
        <w:pStyle w:val="ListParagraph"/>
        <w:numPr>
          <w:ilvl w:val="0"/>
          <w:numId w:val="1"/>
        </w:numPr>
        <w:jc w:val="both"/>
        <w:rPr>
          <w:rFonts w:asciiTheme="majorHAnsi" w:hAnsiTheme="majorHAnsi"/>
          <w:sz w:val="28"/>
          <w:szCs w:val="28"/>
        </w:rPr>
      </w:pPr>
      <w:r w:rsidRPr="00034BD4">
        <w:rPr>
          <w:rFonts w:asciiTheme="majorHAnsi" w:hAnsiTheme="majorHAnsi"/>
          <w:sz w:val="28"/>
          <w:szCs w:val="28"/>
        </w:rPr>
        <w:t>According to</w:t>
      </w:r>
      <w:r w:rsidR="0017487C">
        <w:rPr>
          <w:rFonts w:asciiTheme="majorHAnsi" w:hAnsiTheme="majorHAnsi"/>
          <w:sz w:val="28"/>
          <w:szCs w:val="28"/>
        </w:rPr>
        <w:t xml:space="preserve"> </w:t>
      </w:r>
      <w:r w:rsidRPr="00034BD4">
        <w:rPr>
          <w:rFonts w:asciiTheme="majorHAnsi" w:hAnsiTheme="majorHAnsi"/>
          <w:sz w:val="28"/>
          <w:szCs w:val="28"/>
        </w:rPr>
        <w:t>M.H.Abrams’ and Geoffrey Galt Harpham’s</w:t>
      </w:r>
      <w:r w:rsidR="0017487C">
        <w:rPr>
          <w:rFonts w:asciiTheme="majorHAnsi" w:hAnsiTheme="majorHAnsi"/>
          <w:sz w:val="28"/>
          <w:szCs w:val="28"/>
        </w:rPr>
        <w:t xml:space="preserve"> </w:t>
      </w:r>
      <w:r w:rsidRPr="00034BD4">
        <w:rPr>
          <w:rFonts w:asciiTheme="majorHAnsi" w:hAnsiTheme="majorHAnsi"/>
          <w:sz w:val="28"/>
          <w:szCs w:val="28"/>
        </w:rPr>
        <w:t>‘</w:t>
      </w:r>
      <w:r w:rsidRPr="00034BD4">
        <w:rPr>
          <w:rFonts w:asciiTheme="majorHAnsi" w:hAnsiTheme="majorHAnsi"/>
          <w:i/>
          <w:sz w:val="28"/>
          <w:szCs w:val="28"/>
        </w:rPr>
        <w:t>A Handbook of Literary terms’</w:t>
      </w:r>
      <w:r w:rsidRPr="00034BD4">
        <w:rPr>
          <w:rFonts w:asciiTheme="majorHAnsi" w:hAnsiTheme="majorHAnsi"/>
          <w:sz w:val="28"/>
          <w:szCs w:val="28"/>
        </w:rPr>
        <w:t>, “</w:t>
      </w:r>
      <w:r w:rsidRPr="00034BD4">
        <w:rPr>
          <w:rFonts w:asciiTheme="majorHAnsi" w:hAnsiTheme="majorHAnsi"/>
          <w:b/>
          <w:sz w:val="28"/>
          <w:szCs w:val="28"/>
        </w:rPr>
        <w:t>Fantasy</w:t>
      </w:r>
      <w:r w:rsidRPr="00034BD4">
        <w:rPr>
          <w:rFonts w:asciiTheme="majorHAnsi" w:hAnsiTheme="majorHAnsi"/>
          <w:sz w:val="28"/>
          <w:szCs w:val="28"/>
        </w:rPr>
        <w:t xml:space="preserve"> is as old as the fictional utopias, and its satiric forms have an important precursor in the extraordinary countries portrayed in Jonathan Swift’s </w:t>
      </w:r>
      <w:r w:rsidRPr="00034BD4">
        <w:rPr>
          <w:rFonts w:asciiTheme="majorHAnsi" w:hAnsiTheme="majorHAnsi"/>
          <w:i/>
          <w:sz w:val="28"/>
          <w:szCs w:val="28"/>
          <w:u w:val="single"/>
        </w:rPr>
        <w:t>Gulliver’s Travels</w:t>
      </w:r>
      <w:r w:rsidRPr="00034BD4">
        <w:rPr>
          <w:rFonts w:asciiTheme="majorHAnsi" w:hAnsiTheme="majorHAnsi"/>
          <w:sz w:val="28"/>
          <w:szCs w:val="28"/>
        </w:rPr>
        <w:t xml:space="preserve"> (1726). Among the notable recent writers of fantasy are C.S. Lewis and J.R.R. Tolkien (</w:t>
      </w:r>
      <w:r w:rsidRPr="00034BD4">
        <w:rPr>
          <w:rFonts w:asciiTheme="majorHAnsi" w:hAnsiTheme="majorHAnsi"/>
          <w:i/>
          <w:sz w:val="28"/>
          <w:szCs w:val="28"/>
          <w:u w:val="single"/>
        </w:rPr>
        <w:t>The Hobbit</w:t>
      </w:r>
      <w:r w:rsidRPr="00034BD4">
        <w:rPr>
          <w:rFonts w:asciiTheme="majorHAnsi" w:hAnsiTheme="majorHAnsi"/>
          <w:sz w:val="28"/>
          <w:szCs w:val="28"/>
        </w:rPr>
        <w:t xml:space="preserve"> and </w:t>
      </w:r>
      <w:r w:rsidRPr="00034BD4">
        <w:rPr>
          <w:rFonts w:asciiTheme="majorHAnsi" w:hAnsiTheme="majorHAnsi"/>
          <w:i/>
          <w:sz w:val="28"/>
          <w:szCs w:val="28"/>
          <w:u w:val="single"/>
        </w:rPr>
        <w:t>The</w:t>
      </w:r>
      <w:r w:rsidR="00905833">
        <w:rPr>
          <w:rFonts w:asciiTheme="majorHAnsi" w:hAnsiTheme="majorHAnsi"/>
          <w:i/>
          <w:sz w:val="28"/>
          <w:szCs w:val="28"/>
          <w:u w:val="single"/>
        </w:rPr>
        <w:t xml:space="preserve"> </w:t>
      </w:r>
      <w:r w:rsidRPr="00034BD4">
        <w:rPr>
          <w:rFonts w:asciiTheme="majorHAnsi" w:hAnsiTheme="majorHAnsi"/>
          <w:i/>
          <w:sz w:val="28"/>
          <w:szCs w:val="28"/>
          <w:u w:val="single"/>
        </w:rPr>
        <w:t>Lord of the Rings</w:t>
      </w:r>
      <w:r w:rsidRPr="00034BD4">
        <w:rPr>
          <w:rFonts w:asciiTheme="majorHAnsi" w:hAnsiTheme="majorHAnsi"/>
          <w:sz w:val="28"/>
          <w:szCs w:val="28"/>
        </w:rPr>
        <w:t>), whose works incorporate materials from classical, biblical, and medieval sources.”</w:t>
      </w:r>
    </w:p>
    <w:p w:rsidR="00C771AD" w:rsidRPr="00034BD4" w:rsidRDefault="00C771AD" w:rsidP="00C771AD">
      <w:pPr>
        <w:pStyle w:val="ListParagraph"/>
        <w:numPr>
          <w:ilvl w:val="0"/>
          <w:numId w:val="1"/>
        </w:numPr>
        <w:jc w:val="both"/>
        <w:rPr>
          <w:rFonts w:asciiTheme="majorHAnsi" w:hAnsiTheme="majorHAnsi"/>
          <w:sz w:val="28"/>
          <w:szCs w:val="28"/>
        </w:rPr>
      </w:pPr>
      <w:r w:rsidRPr="00034BD4">
        <w:rPr>
          <w:rFonts w:asciiTheme="majorHAnsi" w:hAnsiTheme="majorHAnsi"/>
          <w:sz w:val="28"/>
          <w:szCs w:val="28"/>
        </w:rPr>
        <w:t xml:space="preserve">One of the most fascinating figures of the Victorian period, who is known for his immensely famous </w:t>
      </w:r>
      <w:r w:rsidRPr="00034BD4">
        <w:rPr>
          <w:rFonts w:asciiTheme="majorHAnsi" w:hAnsiTheme="majorHAnsi"/>
          <w:b/>
          <w:sz w:val="28"/>
          <w:szCs w:val="28"/>
        </w:rPr>
        <w:t>fantasy</w:t>
      </w:r>
      <w:r w:rsidRPr="00034BD4">
        <w:rPr>
          <w:rFonts w:asciiTheme="majorHAnsi" w:hAnsiTheme="majorHAnsi"/>
          <w:sz w:val="28"/>
          <w:szCs w:val="28"/>
        </w:rPr>
        <w:t xml:space="preserve"> novel </w:t>
      </w:r>
      <w:r w:rsidRPr="00034BD4">
        <w:rPr>
          <w:rFonts w:asciiTheme="majorHAnsi" w:hAnsiTheme="majorHAnsi"/>
          <w:i/>
          <w:sz w:val="28"/>
          <w:szCs w:val="28"/>
          <w:u w:val="single"/>
        </w:rPr>
        <w:t xml:space="preserve">Alice’s Adventures in </w:t>
      </w:r>
      <w:r w:rsidRPr="00034BD4">
        <w:rPr>
          <w:rFonts w:asciiTheme="majorHAnsi" w:hAnsiTheme="majorHAnsi"/>
          <w:i/>
          <w:sz w:val="28"/>
          <w:szCs w:val="28"/>
          <w:u w:val="single"/>
        </w:rPr>
        <w:lastRenderedPageBreak/>
        <w:t>Wonderland</w:t>
      </w:r>
      <w:r w:rsidRPr="00034BD4">
        <w:rPr>
          <w:rFonts w:asciiTheme="majorHAnsi" w:hAnsiTheme="majorHAnsi"/>
          <w:sz w:val="28"/>
          <w:szCs w:val="28"/>
        </w:rPr>
        <w:t>(1865) was Charles Lutwidge Dodgson, renowned by his pen name, Lewis Carroll.</w:t>
      </w:r>
      <w:r w:rsidR="00905833">
        <w:rPr>
          <w:rFonts w:asciiTheme="majorHAnsi" w:hAnsiTheme="majorHAnsi"/>
          <w:sz w:val="28"/>
          <w:szCs w:val="28"/>
        </w:rPr>
        <w:t xml:space="preserve"> </w:t>
      </w:r>
      <w:r w:rsidRPr="00034BD4">
        <w:rPr>
          <w:rFonts w:asciiTheme="majorHAnsi" w:hAnsiTheme="majorHAnsi"/>
          <w:b/>
          <w:sz w:val="28"/>
          <w:szCs w:val="28"/>
        </w:rPr>
        <w:t>Fantasy,</w:t>
      </w:r>
      <w:r w:rsidRPr="00034BD4">
        <w:rPr>
          <w:rFonts w:asciiTheme="majorHAnsi" w:hAnsiTheme="majorHAnsi"/>
          <w:sz w:val="28"/>
          <w:szCs w:val="28"/>
        </w:rPr>
        <w:t xml:space="preserve"> parody, humour, love for </w:t>
      </w:r>
      <w:r w:rsidRPr="00034BD4">
        <w:rPr>
          <w:rFonts w:asciiTheme="majorHAnsi" w:hAnsiTheme="majorHAnsi"/>
          <w:b/>
          <w:sz w:val="28"/>
          <w:szCs w:val="28"/>
        </w:rPr>
        <w:t>childhood</w:t>
      </w:r>
      <w:r w:rsidRPr="00034BD4">
        <w:rPr>
          <w:rFonts w:asciiTheme="majorHAnsi" w:hAnsiTheme="majorHAnsi"/>
          <w:sz w:val="28"/>
          <w:szCs w:val="28"/>
        </w:rPr>
        <w:t xml:space="preserve"> and lamentation in the loss of it were some </w:t>
      </w:r>
      <w:r w:rsidRPr="00034BD4">
        <w:rPr>
          <w:rFonts w:asciiTheme="majorHAnsi" w:hAnsiTheme="majorHAnsi"/>
          <w:b/>
          <w:sz w:val="28"/>
          <w:szCs w:val="28"/>
        </w:rPr>
        <w:t>common themes</w:t>
      </w:r>
      <w:r w:rsidRPr="00034BD4">
        <w:rPr>
          <w:rFonts w:asciiTheme="majorHAnsi" w:hAnsiTheme="majorHAnsi"/>
          <w:sz w:val="28"/>
          <w:szCs w:val="28"/>
        </w:rPr>
        <w:t xml:space="preserve"> in Dodgson’s works. He was a master of </w:t>
      </w:r>
      <w:r w:rsidRPr="00034BD4">
        <w:rPr>
          <w:rFonts w:asciiTheme="majorHAnsi" w:hAnsiTheme="majorHAnsi"/>
          <w:b/>
          <w:sz w:val="28"/>
          <w:szCs w:val="28"/>
        </w:rPr>
        <w:t>nonsensical verse</w:t>
      </w:r>
      <w:r w:rsidRPr="00034BD4">
        <w:rPr>
          <w:rFonts w:asciiTheme="majorHAnsi" w:hAnsiTheme="majorHAnsi"/>
          <w:sz w:val="28"/>
          <w:szCs w:val="28"/>
        </w:rPr>
        <w:t xml:space="preserve"> and some of his best known works are composed of nonsensical verses. What made him so special was his ability to capture the imaginations of </w:t>
      </w:r>
      <w:r w:rsidRPr="00034BD4">
        <w:rPr>
          <w:rFonts w:asciiTheme="majorHAnsi" w:hAnsiTheme="majorHAnsi"/>
          <w:b/>
          <w:sz w:val="28"/>
          <w:szCs w:val="28"/>
        </w:rPr>
        <w:t>children</w:t>
      </w:r>
      <w:r w:rsidRPr="00034BD4">
        <w:rPr>
          <w:rFonts w:asciiTheme="majorHAnsi" w:hAnsiTheme="majorHAnsi"/>
          <w:sz w:val="28"/>
          <w:szCs w:val="28"/>
        </w:rPr>
        <w:t xml:space="preserve"> and adults alike not stymied of the boundaries created by time. </w:t>
      </w:r>
    </w:p>
    <w:p w:rsidR="00C771AD" w:rsidRPr="00034BD4" w:rsidRDefault="001A73BC" w:rsidP="00C771AD">
      <w:pPr>
        <w:pStyle w:val="ListParagraph"/>
        <w:numPr>
          <w:ilvl w:val="0"/>
          <w:numId w:val="1"/>
        </w:numPr>
        <w:jc w:val="both"/>
        <w:rPr>
          <w:rFonts w:asciiTheme="majorHAnsi" w:hAnsiTheme="majorHAnsi"/>
          <w:sz w:val="28"/>
          <w:szCs w:val="28"/>
        </w:rPr>
      </w:pPr>
      <w:r w:rsidRPr="00034BD4">
        <w:rPr>
          <w:rFonts w:asciiTheme="majorHAnsi" w:hAnsiTheme="majorHAnsi"/>
          <w:sz w:val="28"/>
          <w:szCs w:val="28"/>
        </w:rPr>
        <w:t xml:space="preserve">Carroll’s most famous work </w:t>
      </w:r>
      <w:r w:rsidRPr="00034BD4">
        <w:rPr>
          <w:rFonts w:asciiTheme="majorHAnsi" w:hAnsiTheme="majorHAnsi"/>
          <w:i/>
          <w:sz w:val="28"/>
          <w:szCs w:val="28"/>
          <w:u w:val="single"/>
        </w:rPr>
        <w:t>Alice’s Adventures in Wonderland</w:t>
      </w:r>
      <w:r w:rsidRPr="00034BD4">
        <w:rPr>
          <w:rFonts w:asciiTheme="majorHAnsi" w:hAnsiTheme="majorHAnsi"/>
          <w:sz w:val="28"/>
          <w:szCs w:val="28"/>
        </w:rPr>
        <w:t xml:space="preserve"> (1865) originated in a boat trip with the </w:t>
      </w:r>
      <w:r w:rsidRPr="00034BD4">
        <w:rPr>
          <w:rFonts w:asciiTheme="majorHAnsi" w:hAnsiTheme="majorHAnsi"/>
          <w:b/>
          <w:sz w:val="28"/>
          <w:szCs w:val="28"/>
        </w:rPr>
        <w:t>young daughters</w:t>
      </w:r>
      <w:r w:rsidRPr="00034BD4">
        <w:rPr>
          <w:rFonts w:asciiTheme="majorHAnsi" w:hAnsiTheme="majorHAnsi"/>
          <w:sz w:val="28"/>
          <w:szCs w:val="28"/>
        </w:rPr>
        <w:t xml:space="preserve"> of H.G. Liddell: Lorina, Alice and Edith; it was for Alice that he expanded an unpremeditated story into book form. </w:t>
      </w:r>
      <w:r w:rsidRPr="00034BD4">
        <w:rPr>
          <w:rFonts w:asciiTheme="majorHAnsi" w:hAnsiTheme="majorHAnsi"/>
          <w:i/>
          <w:sz w:val="28"/>
          <w:szCs w:val="28"/>
          <w:u w:val="single"/>
        </w:rPr>
        <w:t>Through the Looking Glass and What Alice Found There</w:t>
      </w:r>
      <w:r w:rsidRPr="00034BD4">
        <w:rPr>
          <w:rFonts w:asciiTheme="majorHAnsi" w:hAnsiTheme="majorHAnsi"/>
          <w:sz w:val="28"/>
          <w:szCs w:val="28"/>
        </w:rPr>
        <w:t xml:space="preserve"> followed in 1872; both volumes were illustrated by John Tenniel.</w:t>
      </w:r>
    </w:p>
    <w:p w:rsidR="00556B45" w:rsidRDefault="00C01F73" w:rsidP="00556B45">
      <w:pPr>
        <w:pStyle w:val="ListParagraph"/>
        <w:numPr>
          <w:ilvl w:val="0"/>
          <w:numId w:val="1"/>
        </w:numPr>
        <w:jc w:val="both"/>
        <w:rPr>
          <w:rFonts w:asciiTheme="majorHAnsi" w:hAnsiTheme="majorHAnsi"/>
          <w:sz w:val="28"/>
          <w:szCs w:val="28"/>
        </w:rPr>
      </w:pPr>
      <w:r w:rsidRPr="00034BD4">
        <w:rPr>
          <w:rFonts w:asciiTheme="majorHAnsi" w:hAnsiTheme="majorHAnsi"/>
          <w:sz w:val="28"/>
          <w:szCs w:val="28"/>
        </w:rPr>
        <w:t xml:space="preserve">Quoting Stuart Dodgson Collingwood, Carroll’s nephew- “he (Carroll) invented the strangest diversions for he…made pets of the most odd and unlikely animals, and numbered certain snails and toads among his intimate friends”. The element of </w:t>
      </w:r>
      <w:r w:rsidRPr="00034BD4">
        <w:rPr>
          <w:rFonts w:asciiTheme="majorHAnsi" w:hAnsiTheme="majorHAnsi"/>
          <w:b/>
          <w:sz w:val="28"/>
          <w:szCs w:val="28"/>
        </w:rPr>
        <w:t>fancy</w:t>
      </w:r>
      <w:r w:rsidRPr="00034BD4">
        <w:rPr>
          <w:rFonts w:asciiTheme="majorHAnsi" w:hAnsiTheme="majorHAnsi"/>
          <w:sz w:val="28"/>
          <w:szCs w:val="28"/>
        </w:rPr>
        <w:t xml:space="preserve"> was common in his poems and he was fascinated by anything that aroused his imagination.</w:t>
      </w:r>
    </w:p>
    <w:p w:rsidR="001A73BC" w:rsidRPr="00556B45" w:rsidRDefault="00C01F73" w:rsidP="00556B45">
      <w:pPr>
        <w:pStyle w:val="ListParagraph"/>
        <w:numPr>
          <w:ilvl w:val="0"/>
          <w:numId w:val="1"/>
        </w:numPr>
        <w:jc w:val="both"/>
        <w:rPr>
          <w:rFonts w:asciiTheme="majorHAnsi" w:hAnsiTheme="majorHAnsi"/>
          <w:sz w:val="28"/>
          <w:szCs w:val="28"/>
        </w:rPr>
      </w:pPr>
      <w:r w:rsidRPr="00556B45">
        <w:rPr>
          <w:rFonts w:asciiTheme="majorHAnsi" w:hAnsiTheme="majorHAnsi"/>
          <w:sz w:val="28"/>
          <w:szCs w:val="28"/>
        </w:rPr>
        <w:t xml:space="preserve">Carroll’s peculiar mix of </w:t>
      </w:r>
      <w:r w:rsidRPr="00556B45">
        <w:rPr>
          <w:rFonts w:asciiTheme="majorHAnsi" w:hAnsiTheme="majorHAnsi"/>
          <w:b/>
          <w:sz w:val="28"/>
          <w:szCs w:val="28"/>
        </w:rPr>
        <w:t>fantasy</w:t>
      </w:r>
      <w:r w:rsidRPr="00556B45">
        <w:rPr>
          <w:rFonts w:asciiTheme="majorHAnsi" w:hAnsiTheme="majorHAnsi"/>
          <w:sz w:val="28"/>
          <w:szCs w:val="28"/>
        </w:rPr>
        <w:t xml:space="preserve">, creativity, </w:t>
      </w:r>
      <w:r w:rsidRPr="00556B45">
        <w:rPr>
          <w:rFonts w:asciiTheme="majorHAnsi" w:hAnsiTheme="majorHAnsi"/>
          <w:b/>
          <w:sz w:val="28"/>
          <w:szCs w:val="28"/>
        </w:rPr>
        <w:t>nonsense</w:t>
      </w:r>
      <w:r w:rsidRPr="00556B45">
        <w:rPr>
          <w:rFonts w:asciiTheme="majorHAnsi" w:hAnsiTheme="majorHAnsi"/>
          <w:sz w:val="28"/>
          <w:szCs w:val="28"/>
        </w:rPr>
        <w:t xml:space="preserve">, satire, and dry wit have gained him highly acclaimed status in </w:t>
      </w:r>
      <w:r w:rsidRPr="00556B45">
        <w:rPr>
          <w:rFonts w:asciiTheme="majorHAnsi" w:hAnsiTheme="majorHAnsi"/>
          <w:b/>
          <w:sz w:val="28"/>
          <w:szCs w:val="28"/>
        </w:rPr>
        <w:t>popular culture</w:t>
      </w:r>
      <w:r w:rsidRPr="00556B45">
        <w:rPr>
          <w:rFonts w:asciiTheme="majorHAnsi" w:hAnsiTheme="majorHAnsi"/>
          <w:sz w:val="28"/>
          <w:szCs w:val="28"/>
        </w:rPr>
        <w:t xml:space="preserve"> with such memorable characters as Alice herself, the white Rabbit, the March Hare, Mad Hatter, the sleepy Dormouse, the wise Dodo, the Duchess, the Queen, the hookah-smoking Caterpillar, and the Cheshire Cat.</w:t>
      </w:r>
    </w:p>
    <w:p w:rsidR="003467BE" w:rsidRPr="00034BD4" w:rsidRDefault="00C01F73" w:rsidP="00547E8E">
      <w:pPr>
        <w:pStyle w:val="ListParagraph"/>
        <w:numPr>
          <w:ilvl w:val="0"/>
          <w:numId w:val="1"/>
        </w:numPr>
        <w:jc w:val="both"/>
        <w:rPr>
          <w:rFonts w:asciiTheme="majorHAnsi" w:hAnsiTheme="majorHAnsi"/>
          <w:sz w:val="28"/>
          <w:szCs w:val="28"/>
        </w:rPr>
      </w:pPr>
      <w:r w:rsidRPr="00034BD4">
        <w:rPr>
          <w:rFonts w:asciiTheme="majorHAnsi" w:hAnsiTheme="majorHAnsi"/>
          <w:sz w:val="28"/>
          <w:szCs w:val="28"/>
        </w:rPr>
        <w:t xml:space="preserve">He is the source of such oft-quoted witticisms, puns and </w:t>
      </w:r>
      <w:r w:rsidRPr="00034BD4">
        <w:rPr>
          <w:rFonts w:asciiTheme="majorHAnsi" w:hAnsiTheme="majorHAnsi"/>
          <w:b/>
          <w:sz w:val="28"/>
          <w:szCs w:val="28"/>
        </w:rPr>
        <w:t>nonsense</w:t>
      </w:r>
      <w:r w:rsidRPr="00034BD4">
        <w:rPr>
          <w:rFonts w:asciiTheme="majorHAnsi" w:hAnsiTheme="majorHAnsi"/>
          <w:sz w:val="28"/>
          <w:szCs w:val="28"/>
        </w:rPr>
        <w:t xml:space="preserve"> phrases like-</w:t>
      </w:r>
    </w:p>
    <w:p w:rsidR="00C01F73"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“Everything’s got a moral, if only you can find it”</w:t>
      </w:r>
    </w:p>
    <w:p w:rsidR="00DF03B4"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“Speak in French when you can’t thi</w:t>
      </w:r>
      <w:r w:rsidR="00DF03B4" w:rsidRPr="00034BD4">
        <w:rPr>
          <w:rFonts w:asciiTheme="majorHAnsi" w:hAnsiTheme="majorHAnsi"/>
          <w:sz w:val="28"/>
          <w:szCs w:val="28"/>
        </w:rPr>
        <w:t>nk of the English for a thing,-</w:t>
      </w:r>
      <w:r w:rsidRPr="00034BD4">
        <w:rPr>
          <w:rFonts w:asciiTheme="majorHAnsi" w:hAnsiTheme="majorHAnsi"/>
          <w:sz w:val="28"/>
          <w:szCs w:val="28"/>
        </w:rPr>
        <w:t>turn</w:t>
      </w:r>
      <w:r w:rsidR="00DF03B4" w:rsidRPr="00034BD4">
        <w:rPr>
          <w:rFonts w:asciiTheme="majorHAnsi" w:hAnsiTheme="majorHAnsi"/>
          <w:sz w:val="28"/>
          <w:szCs w:val="28"/>
        </w:rPr>
        <w:t xml:space="preserve"> your toes out when you walk,-</w:t>
      </w:r>
      <w:r w:rsidRPr="00034BD4">
        <w:rPr>
          <w:rFonts w:asciiTheme="majorHAnsi" w:hAnsiTheme="majorHAnsi"/>
          <w:sz w:val="28"/>
          <w:szCs w:val="28"/>
        </w:rPr>
        <w:t>And remember who you are!”</w:t>
      </w:r>
    </w:p>
    <w:p w:rsidR="00DF03B4"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 xml:space="preserve"> “We called him </w:t>
      </w:r>
      <w:r w:rsidR="00DF03B4" w:rsidRPr="00034BD4">
        <w:rPr>
          <w:rFonts w:asciiTheme="majorHAnsi" w:hAnsiTheme="majorHAnsi"/>
          <w:sz w:val="28"/>
          <w:szCs w:val="28"/>
        </w:rPr>
        <w:t>Tortoise because he taught us”</w:t>
      </w:r>
    </w:p>
    <w:p w:rsidR="00DF03B4"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“No good fish goe</w:t>
      </w:r>
      <w:r w:rsidR="00DF03B4" w:rsidRPr="00034BD4">
        <w:rPr>
          <w:rFonts w:asciiTheme="majorHAnsi" w:hAnsiTheme="majorHAnsi"/>
          <w:sz w:val="28"/>
          <w:szCs w:val="28"/>
        </w:rPr>
        <w:t>s anywhere without a porpoise”</w:t>
      </w:r>
    </w:p>
    <w:p w:rsidR="00DF03B4"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“Who in the world am I? Ah, that's the great puzzle”</w:t>
      </w:r>
    </w:p>
    <w:p w:rsidR="00DF03B4"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“She generally gave herself very good advice, (thoug</w:t>
      </w:r>
      <w:r w:rsidR="00DF03B4" w:rsidRPr="00034BD4">
        <w:rPr>
          <w:rFonts w:asciiTheme="majorHAnsi" w:hAnsiTheme="majorHAnsi"/>
          <w:sz w:val="28"/>
          <w:szCs w:val="28"/>
        </w:rPr>
        <w:t>h she very seldom followed it)”</w:t>
      </w:r>
    </w:p>
    <w:p w:rsidR="00DF03B4"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“I can't explain myself, I’m afraid, b</w:t>
      </w:r>
      <w:r w:rsidR="00DF03B4" w:rsidRPr="00034BD4">
        <w:rPr>
          <w:rFonts w:asciiTheme="majorHAnsi" w:hAnsiTheme="majorHAnsi"/>
          <w:sz w:val="28"/>
          <w:szCs w:val="28"/>
        </w:rPr>
        <w:t>ecause I’m not myself, you see”</w:t>
      </w:r>
    </w:p>
    <w:p w:rsidR="00DF03B4"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 xml:space="preserve">“You would have </w:t>
      </w:r>
      <w:r w:rsidR="00DF03B4" w:rsidRPr="00034BD4">
        <w:rPr>
          <w:rFonts w:asciiTheme="majorHAnsi" w:hAnsiTheme="majorHAnsi"/>
          <w:sz w:val="28"/>
          <w:szCs w:val="28"/>
        </w:rPr>
        <w:t>to be half mad to dream me up.”</w:t>
      </w:r>
    </w:p>
    <w:p w:rsidR="00DF03B4"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“The rule is, jam tomorrow and jam yesterda</w:t>
      </w:r>
      <w:r w:rsidR="00DF03B4" w:rsidRPr="00034BD4">
        <w:rPr>
          <w:rFonts w:asciiTheme="majorHAnsi" w:hAnsiTheme="majorHAnsi"/>
          <w:sz w:val="28"/>
          <w:szCs w:val="28"/>
        </w:rPr>
        <w:t>y—but never jam today”</w:t>
      </w:r>
    </w:p>
    <w:p w:rsidR="00DF03B4"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lastRenderedPageBreak/>
        <w:t>“Rule Forty-two. All persons more than a mile high to leave the court”</w:t>
      </w:r>
    </w:p>
    <w:p w:rsidR="00DF03B4"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“Sent</w:t>
      </w:r>
      <w:r w:rsidR="00DF03B4" w:rsidRPr="00034BD4">
        <w:rPr>
          <w:rFonts w:asciiTheme="majorHAnsi" w:hAnsiTheme="majorHAnsi"/>
          <w:sz w:val="28"/>
          <w:szCs w:val="28"/>
        </w:rPr>
        <w:t>ence first, verdict afterwards”</w:t>
      </w:r>
    </w:p>
    <w:p w:rsidR="00DF03B4"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“That's the reason they're called lessons, because they lessen from day to day”</w:t>
      </w:r>
    </w:p>
    <w:p w:rsidR="00C01F73" w:rsidRPr="00034BD4" w:rsidRDefault="00C01F73" w:rsidP="00C01F73">
      <w:pPr>
        <w:pStyle w:val="ListParagraph"/>
        <w:numPr>
          <w:ilvl w:val="0"/>
          <w:numId w:val="2"/>
        </w:numPr>
        <w:jc w:val="both"/>
        <w:rPr>
          <w:rFonts w:asciiTheme="majorHAnsi" w:hAnsiTheme="majorHAnsi"/>
          <w:sz w:val="28"/>
          <w:szCs w:val="28"/>
        </w:rPr>
      </w:pPr>
      <w:r w:rsidRPr="00034BD4">
        <w:rPr>
          <w:rFonts w:asciiTheme="majorHAnsi" w:hAnsiTheme="majorHAnsi"/>
          <w:sz w:val="28"/>
          <w:szCs w:val="28"/>
        </w:rPr>
        <w:t>“Curiouser and curiouser!”</w:t>
      </w:r>
    </w:p>
    <w:p w:rsidR="00DF03B4" w:rsidRPr="00034BD4" w:rsidRDefault="00DF03B4" w:rsidP="00DF03B4">
      <w:pPr>
        <w:jc w:val="both"/>
        <w:rPr>
          <w:rFonts w:asciiTheme="majorHAnsi" w:hAnsiTheme="majorHAnsi"/>
          <w:sz w:val="28"/>
          <w:szCs w:val="28"/>
        </w:rPr>
      </w:pPr>
      <w:r w:rsidRPr="00034BD4">
        <w:rPr>
          <w:rFonts w:asciiTheme="majorHAnsi" w:hAnsiTheme="majorHAnsi"/>
          <w:sz w:val="28"/>
          <w:szCs w:val="28"/>
        </w:rPr>
        <w:t xml:space="preserve">It also repeats certain phrases like “Hold your tongue!”, “Off with their heads!” and so on. </w:t>
      </w:r>
    </w:p>
    <w:p w:rsidR="00DF03B4" w:rsidRPr="00034BD4" w:rsidRDefault="00DF03B4" w:rsidP="00DF03B4">
      <w:pPr>
        <w:pStyle w:val="ListParagraph"/>
        <w:numPr>
          <w:ilvl w:val="0"/>
          <w:numId w:val="1"/>
        </w:numPr>
        <w:jc w:val="both"/>
        <w:rPr>
          <w:rFonts w:asciiTheme="majorHAnsi" w:hAnsiTheme="majorHAnsi"/>
          <w:i/>
          <w:sz w:val="28"/>
          <w:szCs w:val="28"/>
        </w:rPr>
      </w:pPr>
      <w:r w:rsidRPr="00034BD4">
        <w:rPr>
          <w:rFonts w:asciiTheme="majorHAnsi" w:hAnsiTheme="majorHAnsi"/>
          <w:sz w:val="28"/>
          <w:szCs w:val="28"/>
        </w:rPr>
        <w:t>“</w:t>
      </w:r>
      <w:r w:rsidRPr="00034BD4">
        <w:rPr>
          <w:rFonts w:asciiTheme="majorHAnsi" w:hAnsiTheme="majorHAnsi"/>
          <w:i/>
          <w:sz w:val="28"/>
          <w:szCs w:val="28"/>
        </w:rPr>
        <w:t>Alice had begun with 'Let's pretend we're kings and queens;' and her sister, who liked being exact, had argued that they couldn't, because there were only two of them, and Alice hand been reduced at last to say, 'Well, you can be one of them then, and I'll be the rest.” (</w:t>
      </w:r>
      <w:r w:rsidR="00556B45">
        <w:rPr>
          <w:rFonts w:asciiTheme="majorHAnsi" w:hAnsiTheme="majorHAnsi"/>
          <w:i/>
          <w:sz w:val="28"/>
          <w:szCs w:val="28"/>
          <w:u w:val="single"/>
        </w:rPr>
        <w:t>Through the Looking Glass and W</w:t>
      </w:r>
      <w:r w:rsidRPr="00034BD4">
        <w:rPr>
          <w:rFonts w:asciiTheme="majorHAnsi" w:hAnsiTheme="majorHAnsi"/>
          <w:i/>
          <w:sz w:val="28"/>
          <w:szCs w:val="28"/>
          <w:u w:val="single"/>
        </w:rPr>
        <w:t xml:space="preserve">hat </w:t>
      </w:r>
      <w:r w:rsidR="00556B45">
        <w:rPr>
          <w:rFonts w:asciiTheme="majorHAnsi" w:hAnsiTheme="majorHAnsi"/>
          <w:i/>
          <w:sz w:val="28"/>
          <w:szCs w:val="28"/>
          <w:u w:val="single"/>
        </w:rPr>
        <w:t>Alice Found T</w:t>
      </w:r>
      <w:r w:rsidRPr="00034BD4">
        <w:rPr>
          <w:rFonts w:asciiTheme="majorHAnsi" w:hAnsiTheme="majorHAnsi"/>
          <w:i/>
          <w:sz w:val="28"/>
          <w:szCs w:val="28"/>
          <w:u w:val="single"/>
        </w:rPr>
        <w:t>here</w:t>
      </w:r>
      <w:r w:rsidRPr="00034BD4">
        <w:rPr>
          <w:rFonts w:asciiTheme="majorHAnsi" w:hAnsiTheme="majorHAnsi"/>
          <w:sz w:val="28"/>
          <w:szCs w:val="28"/>
        </w:rPr>
        <w:t>,</w:t>
      </w:r>
      <w:r w:rsidR="00905833">
        <w:rPr>
          <w:rFonts w:asciiTheme="majorHAnsi" w:hAnsiTheme="majorHAnsi"/>
          <w:sz w:val="28"/>
          <w:szCs w:val="28"/>
        </w:rPr>
        <w:t xml:space="preserve"> </w:t>
      </w:r>
      <w:r w:rsidRPr="00034BD4">
        <w:rPr>
          <w:rFonts w:asciiTheme="majorHAnsi" w:hAnsiTheme="majorHAnsi"/>
          <w:sz w:val="28"/>
          <w:szCs w:val="28"/>
        </w:rPr>
        <w:t>Chapter 1)</w:t>
      </w:r>
    </w:p>
    <w:p w:rsidR="00DF03B4" w:rsidRPr="00034BD4" w:rsidRDefault="00DF03B4" w:rsidP="00DF03B4">
      <w:pPr>
        <w:ind w:left="360"/>
        <w:jc w:val="both"/>
        <w:rPr>
          <w:rFonts w:asciiTheme="majorHAnsi" w:hAnsiTheme="majorHAnsi"/>
          <w:sz w:val="28"/>
          <w:szCs w:val="28"/>
        </w:rPr>
      </w:pPr>
      <w:r w:rsidRPr="00034BD4">
        <w:rPr>
          <w:rFonts w:asciiTheme="majorHAnsi" w:hAnsiTheme="majorHAnsi"/>
          <w:sz w:val="28"/>
          <w:szCs w:val="28"/>
        </w:rPr>
        <w:t xml:space="preserve">In Carroll’s sequel to </w:t>
      </w:r>
      <w:r w:rsidRPr="00034BD4">
        <w:rPr>
          <w:rFonts w:asciiTheme="majorHAnsi" w:hAnsiTheme="majorHAnsi"/>
          <w:i/>
          <w:sz w:val="28"/>
          <w:szCs w:val="28"/>
          <w:u w:val="single"/>
        </w:rPr>
        <w:t>Alice’s Adventures in Wonderland</w:t>
      </w:r>
      <w:r w:rsidRPr="00034BD4">
        <w:rPr>
          <w:rFonts w:asciiTheme="majorHAnsi" w:hAnsiTheme="majorHAnsi"/>
          <w:sz w:val="28"/>
          <w:szCs w:val="28"/>
        </w:rPr>
        <w:t xml:space="preserve">, Alice finds herself in a bizarre and nonsensical place when she passes through a </w:t>
      </w:r>
      <w:r w:rsidRPr="00556B45">
        <w:rPr>
          <w:rFonts w:asciiTheme="majorHAnsi" w:hAnsiTheme="majorHAnsi"/>
          <w:b/>
          <w:sz w:val="28"/>
          <w:szCs w:val="28"/>
        </w:rPr>
        <w:t>mirror</w:t>
      </w:r>
      <w:r w:rsidRPr="00034BD4">
        <w:rPr>
          <w:rFonts w:asciiTheme="majorHAnsi" w:hAnsiTheme="majorHAnsi"/>
          <w:sz w:val="28"/>
          <w:szCs w:val="28"/>
        </w:rPr>
        <w:t xml:space="preserve"> and enters a </w:t>
      </w:r>
      <w:r w:rsidRPr="00556B45">
        <w:rPr>
          <w:rFonts w:asciiTheme="majorHAnsi" w:hAnsiTheme="majorHAnsi"/>
          <w:b/>
          <w:sz w:val="28"/>
          <w:szCs w:val="28"/>
        </w:rPr>
        <w:t>looking-glass world</w:t>
      </w:r>
      <w:r w:rsidRPr="00034BD4">
        <w:rPr>
          <w:rFonts w:asciiTheme="majorHAnsi" w:hAnsiTheme="majorHAnsi"/>
          <w:sz w:val="28"/>
          <w:szCs w:val="28"/>
        </w:rPr>
        <w:t xml:space="preserve"> where nothing is quite as it seems. From her guest appearance as a pawn in chess match to her meeting with Humpty Dumpty, </w:t>
      </w:r>
      <w:r w:rsidRPr="00034BD4">
        <w:rPr>
          <w:rFonts w:asciiTheme="majorHAnsi" w:hAnsiTheme="majorHAnsi"/>
          <w:i/>
          <w:sz w:val="28"/>
          <w:szCs w:val="28"/>
          <w:u w:val="single"/>
        </w:rPr>
        <w:t>Through the Looking-Glass</w:t>
      </w:r>
      <w:r w:rsidR="00905833">
        <w:rPr>
          <w:rFonts w:asciiTheme="majorHAnsi" w:hAnsiTheme="majorHAnsi"/>
          <w:i/>
          <w:sz w:val="28"/>
          <w:szCs w:val="28"/>
          <w:u w:val="single"/>
        </w:rPr>
        <w:t xml:space="preserve"> </w:t>
      </w:r>
      <w:r w:rsidRPr="00034BD4">
        <w:rPr>
          <w:rFonts w:asciiTheme="majorHAnsi" w:hAnsiTheme="majorHAnsi"/>
          <w:sz w:val="28"/>
          <w:szCs w:val="28"/>
        </w:rPr>
        <w:t xml:space="preserve">follows Alice on her curious adventure and shows Carroll’s great skill at creating an imaginary world full of the </w:t>
      </w:r>
      <w:r w:rsidRPr="00556B45">
        <w:rPr>
          <w:rFonts w:asciiTheme="majorHAnsi" w:hAnsiTheme="majorHAnsi"/>
          <w:b/>
          <w:sz w:val="28"/>
          <w:szCs w:val="28"/>
        </w:rPr>
        <w:t>fantastical</w:t>
      </w:r>
      <w:r w:rsidRPr="00034BD4">
        <w:rPr>
          <w:rFonts w:asciiTheme="majorHAnsi" w:hAnsiTheme="majorHAnsi"/>
          <w:sz w:val="28"/>
          <w:szCs w:val="28"/>
        </w:rPr>
        <w:t xml:space="preserve"> and extraordinary elements.</w:t>
      </w:r>
    </w:p>
    <w:p w:rsidR="00367E94" w:rsidRPr="00034BD4" w:rsidRDefault="0017487C" w:rsidP="0017487C">
      <w:pPr>
        <w:pStyle w:val="ListParagraph"/>
        <w:numPr>
          <w:ilvl w:val="0"/>
          <w:numId w:val="1"/>
        </w:numPr>
        <w:jc w:val="both"/>
        <w:rPr>
          <w:rFonts w:asciiTheme="majorHAnsi" w:hAnsiTheme="majorHAnsi"/>
          <w:sz w:val="28"/>
          <w:szCs w:val="28"/>
        </w:rPr>
      </w:pPr>
      <w:r w:rsidRPr="0017487C">
        <w:rPr>
          <w:rFonts w:asciiTheme="majorHAnsi" w:hAnsiTheme="majorHAnsi"/>
          <w:i/>
          <w:sz w:val="28"/>
          <w:szCs w:val="28"/>
          <w:u w:val="single"/>
        </w:rPr>
        <w:t xml:space="preserve">  </w:t>
      </w:r>
      <w:r w:rsidR="00367E94" w:rsidRPr="0017487C">
        <w:rPr>
          <w:rFonts w:asciiTheme="majorHAnsi" w:hAnsiTheme="majorHAnsi"/>
          <w:i/>
          <w:sz w:val="28"/>
          <w:szCs w:val="28"/>
          <w:u w:val="single"/>
        </w:rPr>
        <w:t>Through the Looking-Glass</w:t>
      </w:r>
      <w:r w:rsidRPr="0017487C">
        <w:rPr>
          <w:rFonts w:asciiTheme="majorHAnsi" w:hAnsiTheme="majorHAnsi"/>
          <w:i/>
          <w:sz w:val="28"/>
          <w:szCs w:val="28"/>
        </w:rPr>
        <w:t xml:space="preserve"> </w:t>
      </w:r>
      <w:r w:rsidR="00367E94" w:rsidRPr="00034BD4">
        <w:rPr>
          <w:rFonts w:asciiTheme="majorHAnsi" w:hAnsiTheme="majorHAnsi"/>
          <w:sz w:val="28"/>
          <w:szCs w:val="28"/>
        </w:rPr>
        <w:t xml:space="preserve">is an adventurous </w:t>
      </w:r>
      <w:r w:rsidR="00367E94" w:rsidRPr="00556B45">
        <w:rPr>
          <w:rFonts w:asciiTheme="majorHAnsi" w:hAnsiTheme="majorHAnsi"/>
          <w:b/>
          <w:sz w:val="28"/>
          <w:szCs w:val="28"/>
        </w:rPr>
        <w:t>journey</w:t>
      </w:r>
      <w:r w:rsidR="00367E94" w:rsidRPr="00034BD4">
        <w:rPr>
          <w:rFonts w:asciiTheme="majorHAnsi" w:hAnsiTheme="majorHAnsi"/>
          <w:sz w:val="28"/>
          <w:szCs w:val="28"/>
        </w:rPr>
        <w:t xml:space="preserve"> of Alice, where she is shown growing into womanhood. Here, she meets few animals and mostly talking flowers and insects. The game of </w:t>
      </w:r>
      <w:r w:rsidR="00367E94" w:rsidRPr="00556B45">
        <w:rPr>
          <w:rFonts w:asciiTheme="majorHAnsi" w:hAnsiTheme="majorHAnsi"/>
          <w:b/>
          <w:sz w:val="28"/>
          <w:szCs w:val="28"/>
        </w:rPr>
        <w:t>chess</w:t>
      </w:r>
      <w:r w:rsidR="00367E94" w:rsidRPr="00034BD4">
        <w:rPr>
          <w:rFonts w:asciiTheme="majorHAnsi" w:hAnsiTheme="majorHAnsi"/>
          <w:sz w:val="28"/>
          <w:szCs w:val="28"/>
        </w:rPr>
        <w:t xml:space="preserve"> is a prominent factor in this novel. Alice plays the part of the White Queen’s daughter Lily as she is sick and becomes the White Queen’s pawn. Alice is told that at the eighth square she would become the Queen. The whole novel is transformed into a </w:t>
      </w:r>
      <w:r w:rsidR="00367E94" w:rsidRPr="00556B45">
        <w:rPr>
          <w:rFonts w:asciiTheme="majorHAnsi" w:hAnsiTheme="majorHAnsi"/>
          <w:b/>
          <w:sz w:val="28"/>
          <w:szCs w:val="28"/>
        </w:rPr>
        <w:t>chess board</w:t>
      </w:r>
      <w:r w:rsidR="00367E94" w:rsidRPr="00034BD4">
        <w:rPr>
          <w:rFonts w:asciiTheme="majorHAnsi" w:hAnsiTheme="majorHAnsi"/>
          <w:sz w:val="28"/>
          <w:szCs w:val="28"/>
        </w:rPr>
        <w:t xml:space="preserve"> where the white pawn (Alice) wins the match in eleven moves. </w:t>
      </w:r>
    </w:p>
    <w:p w:rsidR="00DF03B4" w:rsidRPr="00034BD4" w:rsidRDefault="0017487C" w:rsidP="00367E94">
      <w:pPr>
        <w:pStyle w:val="ListParagraph"/>
        <w:numPr>
          <w:ilvl w:val="0"/>
          <w:numId w:val="1"/>
        </w:numPr>
        <w:jc w:val="both"/>
        <w:rPr>
          <w:rFonts w:asciiTheme="majorHAnsi" w:hAnsiTheme="majorHAnsi"/>
          <w:sz w:val="28"/>
          <w:szCs w:val="28"/>
        </w:rPr>
      </w:pPr>
      <w:r>
        <w:rPr>
          <w:rFonts w:asciiTheme="majorHAnsi" w:hAnsiTheme="majorHAnsi"/>
          <w:sz w:val="28"/>
          <w:szCs w:val="28"/>
        </w:rPr>
        <w:t xml:space="preserve"> </w:t>
      </w:r>
      <w:r w:rsidR="00367E94" w:rsidRPr="00034BD4">
        <w:rPr>
          <w:rFonts w:asciiTheme="majorHAnsi" w:hAnsiTheme="majorHAnsi"/>
          <w:sz w:val="28"/>
          <w:szCs w:val="28"/>
        </w:rPr>
        <w:t xml:space="preserve">While in the process she meets people like Tweedledee and Tweedledum, Unicorn, Sheep, White Knight, Messenger, Humpty Dumpty, Carpenter, Walrus, Crow, Lion, Oyster, White King and Queen, Red King and Queen, the Aged Man. The strange things about these creatures are that, they suddenly transform from one person to another. For instance, the White Queen transforms into a sheep, the egg which Alice buys from the sheep turns into Humpty Dumpty, the Red Queen </w:t>
      </w:r>
      <w:r w:rsidR="00367E94" w:rsidRPr="00034BD4">
        <w:rPr>
          <w:rFonts w:asciiTheme="majorHAnsi" w:hAnsiTheme="majorHAnsi"/>
          <w:sz w:val="28"/>
          <w:szCs w:val="28"/>
        </w:rPr>
        <w:lastRenderedPageBreak/>
        <w:t>turns into the kitten and so on. This is primarily an element of</w:t>
      </w:r>
      <w:r>
        <w:rPr>
          <w:rFonts w:asciiTheme="majorHAnsi" w:hAnsiTheme="majorHAnsi"/>
          <w:sz w:val="28"/>
          <w:szCs w:val="28"/>
        </w:rPr>
        <w:t xml:space="preserve"> </w:t>
      </w:r>
      <w:r w:rsidR="00367E94" w:rsidRPr="00034BD4">
        <w:rPr>
          <w:rFonts w:asciiTheme="majorHAnsi" w:hAnsiTheme="majorHAnsi"/>
          <w:b/>
          <w:sz w:val="28"/>
          <w:szCs w:val="28"/>
        </w:rPr>
        <w:t>fantasy</w:t>
      </w:r>
      <w:r w:rsidR="00367E94" w:rsidRPr="00034BD4">
        <w:rPr>
          <w:rFonts w:asciiTheme="majorHAnsi" w:hAnsiTheme="majorHAnsi"/>
          <w:sz w:val="28"/>
          <w:szCs w:val="28"/>
        </w:rPr>
        <w:t>, present in the Carrollian narrative.</w:t>
      </w:r>
    </w:p>
    <w:p w:rsidR="00367E94" w:rsidRPr="00034BD4" w:rsidRDefault="0017487C" w:rsidP="00367E94">
      <w:pPr>
        <w:pStyle w:val="ListParagraph"/>
        <w:numPr>
          <w:ilvl w:val="0"/>
          <w:numId w:val="1"/>
        </w:numPr>
        <w:jc w:val="both"/>
        <w:rPr>
          <w:rFonts w:asciiTheme="majorHAnsi" w:eastAsiaTheme="minorEastAsia" w:hAnsiTheme="majorHAnsi"/>
          <w:sz w:val="28"/>
          <w:szCs w:val="28"/>
        </w:rPr>
      </w:pPr>
      <w:r>
        <w:rPr>
          <w:rFonts w:asciiTheme="majorHAnsi" w:hAnsiTheme="majorHAnsi"/>
          <w:sz w:val="28"/>
          <w:szCs w:val="28"/>
        </w:rPr>
        <w:t xml:space="preserve"> </w:t>
      </w:r>
      <w:r w:rsidR="00556B45">
        <w:rPr>
          <w:rFonts w:asciiTheme="majorHAnsi" w:hAnsiTheme="majorHAnsi"/>
          <w:sz w:val="28"/>
          <w:szCs w:val="28"/>
        </w:rPr>
        <w:t xml:space="preserve">The ideology in </w:t>
      </w:r>
      <w:r w:rsidR="00556B45" w:rsidRPr="0017487C">
        <w:rPr>
          <w:rFonts w:asciiTheme="majorHAnsi" w:hAnsiTheme="majorHAnsi"/>
          <w:b/>
          <w:sz w:val="28"/>
          <w:szCs w:val="28"/>
        </w:rPr>
        <w:t>the world of looking-</w:t>
      </w:r>
      <w:r w:rsidR="00367E94" w:rsidRPr="0017487C">
        <w:rPr>
          <w:rFonts w:asciiTheme="majorHAnsi" w:hAnsiTheme="majorHAnsi"/>
          <w:b/>
          <w:sz w:val="28"/>
          <w:szCs w:val="28"/>
        </w:rPr>
        <w:t>glass</w:t>
      </w:r>
      <w:r w:rsidR="00367E94" w:rsidRPr="00034BD4">
        <w:rPr>
          <w:rFonts w:asciiTheme="majorHAnsi" w:hAnsiTheme="majorHAnsi"/>
          <w:sz w:val="28"/>
          <w:szCs w:val="28"/>
        </w:rPr>
        <w:t xml:space="preserve"> is very contradictory. For instance-</w:t>
      </w:r>
    </w:p>
    <w:p w:rsidR="00367E94" w:rsidRPr="00034BD4" w:rsidRDefault="00367E94" w:rsidP="00367E94">
      <w:pPr>
        <w:pStyle w:val="ListParagraph"/>
        <w:numPr>
          <w:ilvl w:val="0"/>
          <w:numId w:val="4"/>
        </w:numPr>
        <w:jc w:val="both"/>
        <w:rPr>
          <w:rFonts w:asciiTheme="majorHAnsi" w:hAnsiTheme="majorHAnsi"/>
          <w:sz w:val="28"/>
          <w:szCs w:val="28"/>
        </w:rPr>
      </w:pPr>
      <w:r w:rsidRPr="00034BD4">
        <w:rPr>
          <w:rFonts w:asciiTheme="majorHAnsi" w:hAnsiTheme="majorHAnsi"/>
          <w:sz w:val="28"/>
          <w:szCs w:val="28"/>
        </w:rPr>
        <w:t>“A slow sort of country!" said the Queen. "Now, here you see, it takes all the running you can do, to keep in the same place. If you want to get somewhere else, you must run at least twice as fast as that."</w:t>
      </w:r>
    </w:p>
    <w:p w:rsidR="00367E94" w:rsidRPr="00034BD4" w:rsidRDefault="00367E94" w:rsidP="00367E94">
      <w:pPr>
        <w:pStyle w:val="ListParagraph"/>
        <w:numPr>
          <w:ilvl w:val="0"/>
          <w:numId w:val="4"/>
        </w:numPr>
        <w:jc w:val="both"/>
        <w:rPr>
          <w:rFonts w:asciiTheme="majorHAnsi" w:hAnsiTheme="majorHAnsi"/>
          <w:sz w:val="28"/>
          <w:szCs w:val="28"/>
        </w:rPr>
      </w:pPr>
      <w:r w:rsidRPr="00034BD4">
        <w:rPr>
          <w:rFonts w:asciiTheme="majorHAnsi" w:hAnsiTheme="majorHAnsi"/>
          <w:sz w:val="28"/>
          <w:szCs w:val="28"/>
        </w:rPr>
        <w:t>“You may look in front of you, and on both sides, if you like," said the Sheep; "but you can't look all round you - unless you've got eyes at the back of your head."</w:t>
      </w:r>
    </w:p>
    <w:p w:rsidR="00367E94" w:rsidRPr="00034BD4" w:rsidRDefault="00367E94" w:rsidP="00367E94">
      <w:pPr>
        <w:pStyle w:val="ListParagraph"/>
        <w:numPr>
          <w:ilvl w:val="0"/>
          <w:numId w:val="4"/>
        </w:numPr>
        <w:jc w:val="both"/>
        <w:rPr>
          <w:rFonts w:asciiTheme="majorHAnsi" w:hAnsiTheme="majorHAnsi"/>
          <w:sz w:val="28"/>
          <w:szCs w:val="28"/>
        </w:rPr>
      </w:pPr>
      <w:r w:rsidRPr="00034BD4">
        <w:rPr>
          <w:rFonts w:asciiTheme="majorHAnsi" w:hAnsiTheme="majorHAnsi"/>
          <w:sz w:val="28"/>
          <w:szCs w:val="28"/>
        </w:rPr>
        <w:t>“</w:t>
      </w:r>
      <w:r w:rsidRPr="00034BD4">
        <w:rPr>
          <w:rFonts w:asciiTheme="majorHAnsi" w:eastAsiaTheme="minorEastAsia" w:hAnsiTheme="majorHAnsi"/>
          <w:sz w:val="28"/>
          <w:szCs w:val="28"/>
        </w:rPr>
        <w:t xml:space="preserve">You don't know how to manage Looking-glass cakes," the Unicorn remarked. "Hand it round first, and cut it afterwards."  </w:t>
      </w:r>
    </w:p>
    <w:p w:rsidR="00397AAB" w:rsidRPr="00034BD4" w:rsidRDefault="00367E94" w:rsidP="003F7194">
      <w:pPr>
        <w:jc w:val="both"/>
        <w:rPr>
          <w:rFonts w:asciiTheme="majorHAnsi" w:eastAsiaTheme="minorEastAsia" w:hAnsiTheme="majorHAnsi"/>
          <w:sz w:val="28"/>
          <w:szCs w:val="28"/>
        </w:rPr>
      </w:pPr>
      <w:r w:rsidRPr="00034BD4">
        <w:rPr>
          <w:rFonts w:asciiTheme="majorHAnsi" w:eastAsiaTheme="minorEastAsia" w:hAnsiTheme="majorHAnsi"/>
          <w:sz w:val="28"/>
          <w:szCs w:val="28"/>
        </w:rPr>
        <w:t xml:space="preserve">All these are various kinds </w:t>
      </w:r>
      <w:r w:rsidR="003F7194" w:rsidRPr="00034BD4">
        <w:rPr>
          <w:rFonts w:asciiTheme="majorHAnsi" w:eastAsiaTheme="minorEastAsia" w:hAnsiTheme="majorHAnsi"/>
          <w:sz w:val="28"/>
          <w:szCs w:val="28"/>
        </w:rPr>
        <w:t>of ideas and events which occur</w:t>
      </w:r>
      <w:r w:rsidR="00556B45">
        <w:rPr>
          <w:rFonts w:asciiTheme="majorHAnsi" w:eastAsiaTheme="minorEastAsia" w:hAnsiTheme="majorHAnsi"/>
          <w:sz w:val="28"/>
          <w:szCs w:val="28"/>
        </w:rPr>
        <w:t xml:space="preserve"> in the world of l</w:t>
      </w:r>
      <w:r w:rsidR="003F7194" w:rsidRPr="00034BD4">
        <w:rPr>
          <w:rFonts w:asciiTheme="majorHAnsi" w:eastAsiaTheme="minorEastAsia" w:hAnsiTheme="majorHAnsi"/>
          <w:sz w:val="28"/>
          <w:szCs w:val="28"/>
        </w:rPr>
        <w:t>ooking-glass.</w:t>
      </w:r>
    </w:p>
    <w:p w:rsidR="00533AF7" w:rsidRPr="00034BD4" w:rsidRDefault="0017487C" w:rsidP="00533AF7">
      <w:pPr>
        <w:pStyle w:val="NoSpacing"/>
        <w:numPr>
          <w:ilvl w:val="0"/>
          <w:numId w:val="1"/>
        </w:numPr>
        <w:jc w:val="center"/>
        <w:rPr>
          <w:rFonts w:asciiTheme="majorHAnsi" w:hAnsiTheme="majorHAnsi"/>
          <w:sz w:val="28"/>
          <w:szCs w:val="28"/>
        </w:rPr>
      </w:pPr>
      <w:r>
        <w:rPr>
          <w:rFonts w:asciiTheme="majorHAnsi" w:hAnsiTheme="majorHAnsi"/>
          <w:sz w:val="28"/>
          <w:szCs w:val="28"/>
        </w:rPr>
        <w:t xml:space="preserve"> </w:t>
      </w:r>
      <w:r w:rsidR="00397AAB" w:rsidRPr="00034BD4">
        <w:rPr>
          <w:rFonts w:asciiTheme="majorHAnsi" w:hAnsiTheme="majorHAnsi"/>
          <w:sz w:val="28"/>
          <w:szCs w:val="28"/>
        </w:rPr>
        <w:t>“</w:t>
      </w:r>
      <w:r w:rsidR="00397AAB" w:rsidRPr="00034BD4">
        <w:rPr>
          <w:rFonts w:asciiTheme="majorHAnsi" w:hAnsiTheme="majorHAnsi"/>
          <w:b/>
          <w:sz w:val="28"/>
          <w:szCs w:val="28"/>
        </w:rPr>
        <w:t>Children</w:t>
      </w:r>
      <w:r w:rsidR="00397AAB" w:rsidRPr="00034BD4">
        <w:rPr>
          <w:rFonts w:asciiTheme="majorHAnsi" w:hAnsiTheme="majorHAnsi"/>
          <w:sz w:val="28"/>
          <w:szCs w:val="28"/>
        </w:rPr>
        <w:t xml:space="preserve"> yet, the tale to hear,/</w:t>
      </w:r>
      <w:r w:rsidR="00533AF7" w:rsidRPr="00034BD4">
        <w:rPr>
          <w:rFonts w:asciiTheme="majorHAnsi" w:hAnsiTheme="majorHAnsi"/>
          <w:sz w:val="28"/>
          <w:szCs w:val="28"/>
        </w:rPr>
        <w:t xml:space="preserve">… In a </w:t>
      </w:r>
      <w:r w:rsidR="00533AF7" w:rsidRPr="00034BD4">
        <w:rPr>
          <w:rFonts w:asciiTheme="majorHAnsi" w:hAnsiTheme="majorHAnsi"/>
          <w:b/>
          <w:sz w:val="28"/>
          <w:szCs w:val="28"/>
        </w:rPr>
        <w:t>Wonderland</w:t>
      </w:r>
      <w:r w:rsidR="00533AF7" w:rsidRPr="00034BD4">
        <w:rPr>
          <w:rFonts w:asciiTheme="majorHAnsi" w:hAnsiTheme="majorHAnsi"/>
          <w:sz w:val="28"/>
          <w:szCs w:val="28"/>
        </w:rPr>
        <w:t xml:space="preserve"> they lie,/ Dreaming as the days go by,/ … Lingering in the golden gleam- / </w:t>
      </w:r>
      <w:r w:rsidR="00533AF7" w:rsidRPr="00034BD4">
        <w:rPr>
          <w:rFonts w:asciiTheme="majorHAnsi" w:hAnsiTheme="majorHAnsi"/>
          <w:b/>
          <w:sz w:val="28"/>
          <w:szCs w:val="28"/>
        </w:rPr>
        <w:t>Life</w:t>
      </w:r>
      <w:r w:rsidR="00533AF7" w:rsidRPr="00034BD4">
        <w:rPr>
          <w:rFonts w:asciiTheme="majorHAnsi" w:hAnsiTheme="majorHAnsi"/>
          <w:sz w:val="28"/>
          <w:szCs w:val="28"/>
        </w:rPr>
        <w:t xml:space="preserve">, what is it but a </w:t>
      </w:r>
      <w:r w:rsidR="00533AF7" w:rsidRPr="00034BD4">
        <w:rPr>
          <w:rFonts w:asciiTheme="majorHAnsi" w:hAnsiTheme="majorHAnsi"/>
          <w:b/>
          <w:sz w:val="28"/>
          <w:szCs w:val="28"/>
        </w:rPr>
        <w:t>dream</w:t>
      </w:r>
      <w:r w:rsidR="00533AF7" w:rsidRPr="00034BD4">
        <w:rPr>
          <w:rFonts w:asciiTheme="majorHAnsi" w:hAnsiTheme="majorHAnsi"/>
          <w:sz w:val="28"/>
          <w:szCs w:val="28"/>
        </w:rPr>
        <w:t>?” :</w:t>
      </w:r>
    </w:p>
    <w:p w:rsidR="00556B45" w:rsidRDefault="00221B35" w:rsidP="00556B45">
      <w:pPr>
        <w:jc w:val="both"/>
        <w:rPr>
          <w:rFonts w:asciiTheme="majorHAnsi" w:hAnsiTheme="majorHAnsi"/>
          <w:sz w:val="28"/>
          <w:szCs w:val="28"/>
        </w:rPr>
      </w:pPr>
      <w:r w:rsidRPr="00034BD4">
        <w:rPr>
          <w:rFonts w:asciiTheme="majorHAnsi" w:hAnsiTheme="majorHAnsi"/>
          <w:sz w:val="28"/>
          <w:szCs w:val="28"/>
        </w:rPr>
        <w:t>Irrespective of the years we undergo</w:t>
      </w:r>
      <w:r w:rsidR="009557CA" w:rsidRPr="00034BD4">
        <w:rPr>
          <w:rFonts w:asciiTheme="majorHAnsi" w:hAnsiTheme="majorHAnsi"/>
          <w:sz w:val="28"/>
          <w:szCs w:val="28"/>
        </w:rPr>
        <w:t>, many of us</w:t>
      </w:r>
      <w:r w:rsidRPr="00034BD4">
        <w:rPr>
          <w:rFonts w:asciiTheme="majorHAnsi" w:hAnsiTheme="majorHAnsi"/>
          <w:sz w:val="28"/>
          <w:szCs w:val="28"/>
        </w:rPr>
        <w:t xml:space="preserve"> like to nurture the child that is there, deep inside of us, who loves to think and dream, without inhibitions. </w:t>
      </w:r>
      <w:r w:rsidR="009557CA" w:rsidRPr="00034BD4">
        <w:rPr>
          <w:rFonts w:asciiTheme="majorHAnsi" w:hAnsiTheme="majorHAnsi"/>
          <w:sz w:val="28"/>
          <w:szCs w:val="28"/>
        </w:rPr>
        <w:t xml:space="preserve">The coherence of the waking world often frustrates us while we find solace in </w:t>
      </w:r>
      <w:r w:rsidR="00034BD4" w:rsidRPr="00034BD4">
        <w:rPr>
          <w:rFonts w:asciiTheme="majorHAnsi" w:hAnsiTheme="majorHAnsi"/>
          <w:sz w:val="28"/>
          <w:szCs w:val="28"/>
        </w:rPr>
        <w:t xml:space="preserve">dreams, or </w:t>
      </w:r>
      <w:r w:rsidR="009557CA" w:rsidRPr="00034BD4">
        <w:rPr>
          <w:rFonts w:asciiTheme="majorHAnsi" w:hAnsiTheme="majorHAnsi"/>
          <w:sz w:val="28"/>
          <w:szCs w:val="28"/>
        </w:rPr>
        <w:t xml:space="preserve">sheer figments of imagination. </w:t>
      </w:r>
      <w:r w:rsidRPr="00034BD4">
        <w:rPr>
          <w:rFonts w:asciiTheme="majorHAnsi" w:hAnsiTheme="majorHAnsi"/>
          <w:sz w:val="28"/>
          <w:szCs w:val="28"/>
        </w:rPr>
        <w:t xml:space="preserve">Like Alice, many of us </w:t>
      </w:r>
      <w:r w:rsidR="009557CA" w:rsidRPr="00034BD4">
        <w:rPr>
          <w:rFonts w:asciiTheme="majorHAnsi" w:hAnsiTheme="majorHAnsi"/>
          <w:sz w:val="28"/>
          <w:szCs w:val="28"/>
        </w:rPr>
        <w:t>dream in our own wonderlands, and many</w:t>
      </w:r>
      <w:r w:rsidRPr="00034BD4">
        <w:rPr>
          <w:rFonts w:asciiTheme="majorHAnsi" w:hAnsiTheme="majorHAnsi"/>
          <w:sz w:val="28"/>
          <w:szCs w:val="28"/>
        </w:rPr>
        <w:t xml:space="preserve"> want to visit the looking</w:t>
      </w:r>
      <w:r w:rsidR="00556B45">
        <w:rPr>
          <w:rFonts w:asciiTheme="majorHAnsi" w:hAnsiTheme="majorHAnsi"/>
          <w:sz w:val="28"/>
          <w:szCs w:val="28"/>
        </w:rPr>
        <w:t>-</w:t>
      </w:r>
      <w:r w:rsidR="00034BD4" w:rsidRPr="00034BD4">
        <w:rPr>
          <w:rFonts w:asciiTheme="majorHAnsi" w:hAnsiTheme="majorHAnsi"/>
          <w:sz w:val="28"/>
          <w:szCs w:val="28"/>
        </w:rPr>
        <w:t>glass world,</w:t>
      </w:r>
      <w:r w:rsidR="009557CA" w:rsidRPr="00034BD4">
        <w:rPr>
          <w:rFonts w:asciiTheme="majorHAnsi" w:hAnsiTheme="majorHAnsi"/>
          <w:sz w:val="28"/>
          <w:szCs w:val="28"/>
        </w:rPr>
        <w:t xml:space="preserve"> to find out what the other side is like</w:t>
      </w:r>
      <w:r w:rsidRPr="00034BD4">
        <w:rPr>
          <w:rFonts w:asciiTheme="majorHAnsi" w:hAnsiTheme="majorHAnsi"/>
          <w:sz w:val="28"/>
          <w:szCs w:val="28"/>
        </w:rPr>
        <w:t>.</w:t>
      </w:r>
      <w:r w:rsidR="00905833">
        <w:rPr>
          <w:rFonts w:asciiTheme="majorHAnsi" w:hAnsiTheme="majorHAnsi"/>
          <w:sz w:val="28"/>
          <w:szCs w:val="28"/>
        </w:rPr>
        <w:t xml:space="preserve"> </w:t>
      </w:r>
      <w:r w:rsidR="009557CA" w:rsidRPr="00034BD4">
        <w:rPr>
          <w:rFonts w:asciiTheme="majorHAnsi" w:hAnsiTheme="majorHAnsi"/>
          <w:sz w:val="28"/>
          <w:szCs w:val="28"/>
        </w:rPr>
        <w:t xml:space="preserve">Carroll’s </w:t>
      </w:r>
      <w:r w:rsidRPr="00034BD4">
        <w:rPr>
          <w:rFonts w:asciiTheme="majorHAnsi" w:hAnsiTheme="majorHAnsi"/>
          <w:b/>
          <w:sz w:val="28"/>
          <w:szCs w:val="28"/>
        </w:rPr>
        <w:t>fantasy</w:t>
      </w:r>
      <w:r w:rsidR="00905833">
        <w:rPr>
          <w:rFonts w:asciiTheme="majorHAnsi" w:hAnsiTheme="majorHAnsi"/>
          <w:b/>
          <w:sz w:val="28"/>
          <w:szCs w:val="28"/>
        </w:rPr>
        <w:t xml:space="preserve"> </w:t>
      </w:r>
      <w:r w:rsidR="009557CA" w:rsidRPr="00034BD4">
        <w:rPr>
          <w:rFonts w:asciiTheme="majorHAnsi" w:hAnsiTheme="majorHAnsi"/>
          <w:sz w:val="28"/>
          <w:szCs w:val="28"/>
        </w:rPr>
        <w:t xml:space="preserve">feeds our imagination and leaves us </w:t>
      </w:r>
      <w:r w:rsidRPr="00034BD4">
        <w:rPr>
          <w:rFonts w:asciiTheme="majorHAnsi" w:hAnsiTheme="majorHAnsi"/>
          <w:sz w:val="28"/>
          <w:szCs w:val="28"/>
        </w:rPr>
        <w:t xml:space="preserve">looking on, with amused curiosity. </w:t>
      </w:r>
    </w:p>
    <w:p w:rsidR="00556B45" w:rsidRDefault="00556B45" w:rsidP="00556B45">
      <w:pPr>
        <w:jc w:val="both"/>
        <w:rPr>
          <w:rFonts w:asciiTheme="majorHAnsi" w:hAnsiTheme="majorHAnsi"/>
          <w:sz w:val="28"/>
          <w:szCs w:val="28"/>
        </w:rPr>
      </w:pPr>
    </w:p>
    <w:p w:rsidR="003F7194" w:rsidRPr="00556B45" w:rsidRDefault="0017487C" w:rsidP="00556B45">
      <w:pPr>
        <w:pStyle w:val="ListParagraph"/>
        <w:numPr>
          <w:ilvl w:val="0"/>
          <w:numId w:val="1"/>
        </w:numPr>
        <w:jc w:val="both"/>
        <w:rPr>
          <w:rFonts w:asciiTheme="majorHAnsi" w:hAnsiTheme="majorHAnsi"/>
          <w:sz w:val="28"/>
          <w:szCs w:val="28"/>
        </w:rPr>
      </w:pPr>
      <w:r>
        <w:rPr>
          <w:rStyle w:val="Emphasis"/>
          <w:rFonts w:asciiTheme="majorHAnsi" w:hAnsiTheme="majorHAnsi"/>
          <w:i w:val="0"/>
          <w:color w:val="000000"/>
          <w:sz w:val="28"/>
          <w:szCs w:val="28"/>
          <w:bdr w:val="none" w:sz="0" w:space="0" w:color="auto" w:frame="1"/>
          <w:shd w:val="clear" w:color="auto" w:fill="FFFFFF"/>
        </w:rPr>
        <w:t xml:space="preserve">  </w:t>
      </w:r>
      <w:r w:rsidR="003F7194" w:rsidRPr="00556B45">
        <w:rPr>
          <w:rStyle w:val="Emphasis"/>
          <w:rFonts w:asciiTheme="majorHAnsi" w:hAnsiTheme="majorHAnsi"/>
          <w:color w:val="000000"/>
          <w:sz w:val="28"/>
          <w:szCs w:val="28"/>
          <w:u w:val="single"/>
          <w:bdr w:val="none" w:sz="0" w:space="0" w:color="auto" w:frame="1"/>
          <w:shd w:val="clear" w:color="auto" w:fill="FFFFFF"/>
        </w:rPr>
        <w:t>Alice’s Adventures in Wonderland</w:t>
      </w:r>
      <w:r w:rsidR="00556B45">
        <w:rPr>
          <w:rFonts w:asciiTheme="majorHAnsi" w:hAnsiTheme="majorHAnsi"/>
          <w:color w:val="000000"/>
          <w:sz w:val="28"/>
          <w:szCs w:val="28"/>
          <w:shd w:val="clear" w:color="auto" w:fill="FFFFFF"/>
        </w:rPr>
        <w:t> i</w:t>
      </w:r>
      <w:r w:rsidR="003F7194" w:rsidRPr="00556B45">
        <w:rPr>
          <w:rFonts w:asciiTheme="majorHAnsi" w:hAnsiTheme="majorHAnsi"/>
          <w:color w:val="000000"/>
          <w:sz w:val="28"/>
          <w:szCs w:val="28"/>
          <w:shd w:val="clear" w:color="auto" w:fill="FFFFFF"/>
        </w:rPr>
        <w:t xml:space="preserve">s an audacious and thoroughly imaginative </w:t>
      </w:r>
      <w:r w:rsidR="003F7194" w:rsidRPr="00556B45">
        <w:rPr>
          <w:rFonts w:asciiTheme="majorHAnsi" w:hAnsiTheme="majorHAnsi"/>
          <w:b/>
          <w:color w:val="000000"/>
          <w:sz w:val="28"/>
          <w:szCs w:val="28"/>
          <w:shd w:val="clear" w:color="auto" w:fill="FFFFFF"/>
        </w:rPr>
        <w:t>fairy tale without fairies</w:t>
      </w:r>
      <w:r w:rsidR="003F7194" w:rsidRPr="00556B45">
        <w:rPr>
          <w:rFonts w:asciiTheme="majorHAnsi" w:hAnsiTheme="majorHAnsi"/>
          <w:color w:val="000000"/>
          <w:sz w:val="28"/>
          <w:szCs w:val="28"/>
          <w:shd w:val="clear" w:color="auto" w:fill="FFFFFF"/>
        </w:rPr>
        <w:t>. It makes bold references to the practices and politics of the day, and mentions specific friends and acquaintances of the author—not always in a complimentary fashion. Roger Lancelyn Green</w:t>
      </w:r>
      <w:r w:rsidR="00112AE3">
        <w:rPr>
          <w:rFonts w:asciiTheme="majorHAnsi" w:hAnsiTheme="majorHAnsi"/>
          <w:color w:val="000000"/>
          <w:sz w:val="28"/>
          <w:szCs w:val="28"/>
          <w:shd w:val="clear" w:color="auto" w:fill="FFFFFF"/>
        </w:rPr>
        <w:t xml:space="preserve"> (British biographer and children’s writer) </w:t>
      </w:r>
      <w:r w:rsidR="003F7194" w:rsidRPr="00556B45">
        <w:rPr>
          <w:rFonts w:asciiTheme="majorHAnsi" w:hAnsiTheme="majorHAnsi"/>
          <w:color w:val="000000"/>
          <w:sz w:val="28"/>
          <w:szCs w:val="28"/>
          <w:shd w:val="clear" w:color="auto" w:fill="FFFFFF"/>
        </w:rPr>
        <w:t xml:space="preserve">posited some of the individuals and incidents that may have been responsible for the eventual shaping of the story. Lorina and Edith, sisters of Alice Liddell, Green argued, serve as </w:t>
      </w:r>
      <w:r w:rsidR="003F7194" w:rsidRPr="00556B45">
        <w:rPr>
          <w:rFonts w:asciiTheme="majorHAnsi" w:hAnsiTheme="majorHAnsi"/>
          <w:b/>
          <w:color w:val="000000"/>
          <w:sz w:val="28"/>
          <w:szCs w:val="28"/>
          <w:shd w:val="clear" w:color="auto" w:fill="FFFFFF"/>
        </w:rPr>
        <w:t>inspirations</w:t>
      </w:r>
      <w:r w:rsidR="003F7194" w:rsidRPr="00556B45">
        <w:rPr>
          <w:rFonts w:asciiTheme="majorHAnsi" w:hAnsiTheme="majorHAnsi"/>
          <w:color w:val="000000"/>
          <w:sz w:val="28"/>
          <w:szCs w:val="28"/>
          <w:shd w:val="clear" w:color="auto" w:fill="FFFFFF"/>
        </w:rPr>
        <w:t xml:space="preserve"> for the Lory and the Eagle respectively, while their two younger sisters, Rhoda and Violet, appear as the Rose and the Violet. Theophilus Carter, who had been affiliated with </w:t>
      </w:r>
      <w:r w:rsidR="003F7194" w:rsidRPr="00556B45">
        <w:rPr>
          <w:rFonts w:asciiTheme="majorHAnsi" w:hAnsiTheme="majorHAnsi"/>
          <w:color w:val="000000"/>
          <w:sz w:val="28"/>
          <w:szCs w:val="28"/>
          <w:shd w:val="clear" w:color="auto" w:fill="FFFFFF"/>
        </w:rPr>
        <w:lastRenderedPageBreak/>
        <w:t>Christ Church but who ran a furniture shop</w:t>
      </w:r>
      <w:r w:rsidR="00112AE3">
        <w:rPr>
          <w:rFonts w:asciiTheme="majorHAnsi" w:hAnsiTheme="majorHAnsi"/>
          <w:color w:val="000000"/>
          <w:sz w:val="28"/>
          <w:szCs w:val="28"/>
          <w:shd w:val="clear" w:color="auto" w:fill="FFFFFF"/>
        </w:rPr>
        <w:t xml:space="preserve"> in Oxford at the time the novel was composed</w:t>
      </w:r>
      <w:r w:rsidR="003F7194" w:rsidRPr="00556B45">
        <w:rPr>
          <w:rFonts w:asciiTheme="majorHAnsi" w:hAnsiTheme="majorHAnsi"/>
          <w:color w:val="000000"/>
          <w:sz w:val="28"/>
          <w:szCs w:val="28"/>
          <w:shd w:val="clear" w:color="auto" w:fill="FFFFFF"/>
        </w:rPr>
        <w:t>, likely appears as the Mad Hatter.</w:t>
      </w:r>
    </w:p>
    <w:p w:rsidR="002F759B" w:rsidRPr="00034BD4" w:rsidRDefault="0017487C" w:rsidP="003F7194">
      <w:pPr>
        <w:pStyle w:val="ListParagraph"/>
        <w:numPr>
          <w:ilvl w:val="0"/>
          <w:numId w:val="1"/>
        </w:numPr>
        <w:jc w:val="both"/>
        <w:rPr>
          <w:rFonts w:asciiTheme="majorHAnsi" w:eastAsiaTheme="minorEastAsia" w:hAnsiTheme="majorHAnsi"/>
          <w:sz w:val="28"/>
          <w:szCs w:val="28"/>
        </w:rPr>
      </w:pPr>
      <w:r>
        <w:rPr>
          <w:rFonts w:asciiTheme="majorHAnsi" w:hAnsiTheme="majorHAnsi"/>
          <w:color w:val="000000"/>
          <w:sz w:val="28"/>
          <w:szCs w:val="28"/>
          <w:shd w:val="clear" w:color="auto" w:fill="FFFFFF"/>
        </w:rPr>
        <w:t xml:space="preserve"> </w:t>
      </w:r>
      <w:r w:rsidR="00112AE3">
        <w:rPr>
          <w:rFonts w:asciiTheme="majorHAnsi" w:hAnsiTheme="majorHAnsi"/>
          <w:color w:val="000000"/>
          <w:sz w:val="28"/>
          <w:szCs w:val="28"/>
          <w:shd w:val="clear" w:color="auto" w:fill="FFFFFF"/>
        </w:rPr>
        <w:t xml:space="preserve">The character Alice could be </w:t>
      </w:r>
      <w:r w:rsidR="002F759B" w:rsidRPr="00034BD4">
        <w:rPr>
          <w:rFonts w:asciiTheme="majorHAnsi" w:hAnsiTheme="majorHAnsi"/>
          <w:color w:val="000000"/>
          <w:sz w:val="28"/>
          <w:szCs w:val="28"/>
          <w:shd w:val="clear" w:color="auto" w:fill="FFFFFF"/>
        </w:rPr>
        <w:t xml:space="preserve">a reflection of the </w:t>
      </w:r>
      <w:r w:rsidR="002F759B" w:rsidRPr="00034BD4">
        <w:rPr>
          <w:rFonts w:asciiTheme="majorHAnsi" w:hAnsiTheme="majorHAnsi"/>
          <w:b/>
          <w:color w:val="000000"/>
          <w:sz w:val="28"/>
          <w:szCs w:val="28"/>
          <w:shd w:val="clear" w:color="auto" w:fill="FFFFFF"/>
        </w:rPr>
        <w:t>children</w:t>
      </w:r>
      <w:r w:rsidR="002F759B" w:rsidRPr="00034BD4">
        <w:rPr>
          <w:rFonts w:asciiTheme="majorHAnsi" w:hAnsiTheme="majorHAnsi"/>
          <w:color w:val="000000"/>
          <w:sz w:val="28"/>
          <w:szCs w:val="28"/>
          <w:shd w:val="clear" w:color="auto" w:fill="FFFFFF"/>
        </w:rPr>
        <w:t xml:space="preserve"> with whom Carroll had close contact. She is also, to some extent, a composite of the </w:t>
      </w:r>
      <w:r w:rsidR="002F759B" w:rsidRPr="00034BD4">
        <w:rPr>
          <w:rFonts w:asciiTheme="majorHAnsi" w:hAnsiTheme="majorHAnsi"/>
          <w:b/>
          <w:color w:val="000000"/>
          <w:sz w:val="28"/>
          <w:szCs w:val="28"/>
          <w:shd w:val="clear" w:color="auto" w:fill="FFFFFF"/>
        </w:rPr>
        <w:t>child audience</w:t>
      </w:r>
      <w:r w:rsidR="002F759B" w:rsidRPr="00034BD4">
        <w:rPr>
          <w:rFonts w:asciiTheme="majorHAnsi" w:hAnsiTheme="majorHAnsi"/>
          <w:color w:val="000000"/>
          <w:sz w:val="28"/>
          <w:szCs w:val="28"/>
          <w:shd w:val="clear" w:color="auto" w:fill="FFFFFF"/>
        </w:rPr>
        <w:t xml:space="preserve"> toward whom most </w:t>
      </w:r>
      <w:r w:rsidR="002F759B" w:rsidRPr="00034BD4">
        <w:rPr>
          <w:rFonts w:asciiTheme="majorHAnsi" w:hAnsiTheme="majorHAnsi"/>
          <w:b/>
          <w:color w:val="000000"/>
          <w:sz w:val="28"/>
          <w:szCs w:val="28"/>
          <w:shd w:val="clear" w:color="auto" w:fill="FFFFFF"/>
        </w:rPr>
        <w:t>fantasy</w:t>
      </w:r>
      <w:r w:rsidR="002F759B" w:rsidRPr="00034BD4">
        <w:rPr>
          <w:rFonts w:asciiTheme="majorHAnsi" w:hAnsiTheme="majorHAnsi"/>
          <w:color w:val="000000"/>
          <w:sz w:val="28"/>
          <w:szCs w:val="28"/>
          <w:shd w:val="clear" w:color="auto" w:fill="FFFFFF"/>
        </w:rPr>
        <w:t xml:space="preserve"> writers of the period were directing their work, even though some contemporary literary characters, such as Tom the chimney sweep in Charles Kingsley’s </w:t>
      </w:r>
      <w:r w:rsidR="002F759B" w:rsidRPr="00034BD4">
        <w:rPr>
          <w:rStyle w:val="Emphasis"/>
          <w:rFonts w:asciiTheme="majorHAnsi" w:hAnsiTheme="majorHAnsi"/>
          <w:color w:val="000000"/>
          <w:sz w:val="28"/>
          <w:szCs w:val="28"/>
          <w:u w:val="single"/>
          <w:bdr w:val="none" w:sz="0" w:space="0" w:color="auto" w:frame="1"/>
          <w:shd w:val="clear" w:color="auto" w:fill="FFFFFF"/>
        </w:rPr>
        <w:t>The Water Babies: A Fairy Tale for a Land-Baby</w:t>
      </w:r>
      <w:r w:rsidR="002F759B" w:rsidRPr="00034BD4">
        <w:rPr>
          <w:rFonts w:asciiTheme="majorHAnsi" w:hAnsiTheme="majorHAnsi"/>
          <w:color w:val="000000"/>
          <w:sz w:val="28"/>
          <w:szCs w:val="28"/>
          <w:shd w:val="clear" w:color="auto" w:fill="FFFFFF"/>
        </w:rPr>
        <w:t> (1863), are clearly on the low end of the socio-economic scale. Alice, who makes reference to her nurse in both </w:t>
      </w:r>
      <w:r w:rsidR="002F759B" w:rsidRPr="00034BD4">
        <w:rPr>
          <w:rStyle w:val="Emphasis"/>
          <w:rFonts w:asciiTheme="majorHAnsi" w:hAnsiTheme="majorHAnsi"/>
          <w:color w:val="000000"/>
          <w:sz w:val="28"/>
          <w:szCs w:val="28"/>
          <w:u w:val="single"/>
          <w:bdr w:val="none" w:sz="0" w:space="0" w:color="auto" w:frame="1"/>
          <w:shd w:val="clear" w:color="auto" w:fill="FFFFFF"/>
        </w:rPr>
        <w:t>Alice’s Adventures in Wonderland</w:t>
      </w:r>
      <w:r w:rsidR="002F759B" w:rsidRPr="00034BD4">
        <w:rPr>
          <w:rFonts w:asciiTheme="majorHAnsi" w:hAnsiTheme="majorHAnsi"/>
          <w:color w:val="000000"/>
          <w:sz w:val="28"/>
          <w:szCs w:val="28"/>
          <w:shd w:val="clear" w:color="auto" w:fill="FFFFFF"/>
        </w:rPr>
        <w:t> and its sequel, </w:t>
      </w:r>
      <w:r w:rsidR="002F759B" w:rsidRPr="00034BD4">
        <w:rPr>
          <w:rStyle w:val="Emphasis"/>
          <w:rFonts w:asciiTheme="majorHAnsi" w:hAnsiTheme="majorHAnsi"/>
          <w:color w:val="000000"/>
          <w:sz w:val="28"/>
          <w:szCs w:val="28"/>
          <w:u w:val="single"/>
          <w:bdr w:val="none" w:sz="0" w:space="0" w:color="auto" w:frame="1"/>
          <w:shd w:val="clear" w:color="auto" w:fill="FFFFFF"/>
        </w:rPr>
        <w:t>Through the Looking-Glass, And What Alice Found There</w:t>
      </w:r>
      <w:r w:rsidR="002F759B" w:rsidRPr="00034BD4">
        <w:rPr>
          <w:rFonts w:asciiTheme="majorHAnsi" w:hAnsiTheme="majorHAnsi"/>
          <w:color w:val="000000"/>
          <w:sz w:val="28"/>
          <w:szCs w:val="28"/>
          <w:shd w:val="clear" w:color="auto" w:fill="FFFFFF"/>
        </w:rPr>
        <w:t xml:space="preserve"> (1872), demonstrates her sense of etiquette through her monologue about curtsying to the inhabitants she will meet at the bottom of the rabbit hole. While in Wonderland, she never once makes a complaint about being hungry or without adequate clothing in her waking life. She was a </w:t>
      </w:r>
      <w:r w:rsidR="002F759B" w:rsidRPr="00034BD4">
        <w:rPr>
          <w:rFonts w:asciiTheme="majorHAnsi" w:hAnsiTheme="majorHAnsi"/>
          <w:b/>
          <w:color w:val="000000"/>
          <w:sz w:val="28"/>
          <w:szCs w:val="28"/>
          <w:shd w:val="clear" w:color="auto" w:fill="FFFFFF"/>
        </w:rPr>
        <w:t>child</w:t>
      </w:r>
      <w:r w:rsidR="002F759B" w:rsidRPr="00034BD4">
        <w:rPr>
          <w:rFonts w:asciiTheme="majorHAnsi" w:hAnsiTheme="majorHAnsi"/>
          <w:color w:val="000000"/>
          <w:sz w:val="28"/>
          <w:szCs w:val="28"/>
          <w:shd w:val="clear" w:color="auto" w:fill="FFFFFF"/>
        </w:rPr>
        <w:t xml:space="preserve"> with whose circumstances </w:t>
      </w:r>
      <w:r w:rsidR="002F759B" w:rsidRPr="00034BD4">
        <w:rPr>
          <w:rFonts w:asciiTheme="majorHAnsi" w:hAnsiTheme="majorHAnsi"/>
          <w:b/>
          <w:color w:val="000000"/>
          <w:sz w:val="28"/>
          <w:szCs w:val="28"/>
          <w:shd w:val="clear" w:color="auto" w:fill="FFFFFF"/>
        </w:rPr>
        <w:t>the Liddell children</w:t>
      </w:r>
      <w:r w:rsidR="002F759B" w:rsidRPr="00034BD4">
        <w:rPr>
          <w:rFonts w:asciiTheme="majorHAnsi" w:hAnsiTheme="majorHAnsi"/>
          <w:color w:val="000000"/>
          <w:sz w:val="28"/>
          <w:szCs w:val="28"/>
          <w:shd w:val="clear" w:color="auto" w:fill="FFFFFF"/>
        </w:rPr>
        <w:t xml:space="preserve"> and the scholarly Canon Duckworth could easily identify. Lillian </w:t>
      </w:r>
      <w:r w:rsidR="00112AE3">
        <w:rPr>
          <w:rFonts w:asciiTheme="majorHAnsi" w:hAnsiTheme="majorHAnsi"/>
          <w:color w:val="000000"/>
          <w:sz w:val="28"/>
          <w:szCs w:val="28"/>
          <w:shd w:val="clear" w:color="auto" w:fill="FFFFFF"/>
        </w:rPr>
        <w:t xml:space="preserve">H. </w:t>
      </w:r>
      <w:r w:rsidR="002F759B" w:rsidRPr="00034BD4">
        <w:rPr>
          <w:rFonts w:asciiTheme="majorHAnsi" w:hAnsiTheme="majorHAnsi"/>
          <w:color w:val="000000"/>
          <w:sz w:val="28"/>
          <w:szCs w:val="28"/>
          <w:shd w:val="clear" w:color="auto" w:fill="FFFFFF"/>
        </w:rPr>
        <w:t>Smith has pointed out in </w:t>
      </w:r>
      <w:r w:rsidR="00905833">
        <w:rPr>
          <w:rStyle w:val="Emphasis"/>
          <w:rFonts w:asciiTheme="majorHAnsi" w:hAnsiTheme="majorHAnsi"/>
          <w:b/>
          <w:color w:val="000000"/>
          <w:sz w:val="28"/>
          <w:szCs w:val="28"/>
          <w:u w:val="single"/>
          <w:bdr w:val="none" w:sz="0" w:space="0" w:color="auto" w:frame="1"/>
          <w:shd w:val="clear" w:color="auto" w:fill="FFFFFF"/>
        </w:rPr>
        <w:t xml:space="preserve">The Unreluctant Years: </w:t>
      </w:r>
      <w:r w:rsidR="002F759B" w:rsidRPr="00034BD4">
        <w:rPr>
          <w:rStyle w:val="Emphasis"/>
          <w:rFonts w:asciiTheme="majorHAnsi" w:hAnsiTheme="majorHAnsi"/>
          <w:b/>
          <w:color w:val="000000"/>
          <w:sz w:val="28"/>
          <w:szCs w:val="28"/>
          <w:u w:val="single"/>
          <w:bdr w:val="none" w:sz="0" w:space="0" w:color="auto" w:frame="1"/>
          <w:shd w:val="clear" w:color="auto" w:fill="FFFFFF"/>
        </w:rPr>
        <w:t>A Critical Approach to Children’s Literature</w:t>
      </w:r>
      <w:r w:rsidR="002F759B" w:rsidRPr="00034BD4">
        <w:rPr>
          <w:rFonts w:asciiTheme="majorHAnsi" w:hAnsiTheme="majorHAnsi"/>
          <w:color w:val="000000"/>
          <w:sz w:val="28"/>
          <w:szCs w:val="28"/>
          <w:shd w:val="clear" w:color="auto" w:fill="FFFFFF"/>
        </w:rPr>
        <w:t xml:space="preserve"> (1991) that modern readers should be aware of the double-layered, literal/symbolic implications of the tale, since there were present in the original audience two levels of listeners. The gifted Carroll may thus have fashioned the story subconsciously to accommodate both types of listeners, which perhaps, along with the humorous activities that Alice and her fantastic escorts engage in, explains the </w:t>
      </w:r>
      <w:r w:rsidR="002F759B" w:rsidRPr="00112AE3">
        <w:rPr>
          <w:rFonts w:asciiTheme="majorHAnsi" w:hAnsiTheme="majorHAnsi"/>
          <w:b/>
          <w:color w:val="000000"/>
          <w:sz w:val="28"/>
          <w:szCs w:val="28"/>
          <w:shd w:val="clear" w:color="auto" w:fill="FFFFFF"/>
        </w:rPr>
        <w:t>universal appeal</w:t>
      </w:r>
      <w:r w:rsidR="002F759B" w:rsidRPr="00034BD4">
        <w:rPr>
          <w:rFonts w:asciiTheme="majorHAnsi" w:hAnsiTheme="majorHAnsi"/>
          <w:color w:val="000000"/>
          <w:sz w:val="28"/>
          <w:szCs w:val="28"/>
          <w:shd w:val="clear" w:color="auto" w:fill="FFFFFF"/>
        </w:rPr>
        <w:t xml:space="preserve"> of this story.</w:t>
      </w:r>
    </w:p>
    <w:p w:rsidR="002F759B" w:rsidRPr="00034BD4" w:rsidRDefault="0017487C" w:rsidP="003F7194">
      <w:pPr>
        <w:pStyle w:val="ListParagraph"/>
        <w:numPr>
          <w:ilvl w:val="0"/>
          <w:numId w:val="1"/>
        </w:numPr>
        <w:jc w:val="both"/>
        <w:rPr>
          <w:rFonts w:asciiTheme="majorHAnsi" w:eastAsiaTheme="minorEastAsia" w:hAnsiTheme="majorHAnsi"/>
          <w:sz w:val="28"/>
          <w:szCs w:val="28"/>
        </w:rPr>
      </w:pPr>
      <w:r>
        <w:rPr>
          <w:rFonts w:asciiTheme="majorHAnsi" w:hAnsiTheme="majorHAnsi"/>
          <w:color w:val="000000"/>
          <w:sz w:val="28"/>
          <w:szCs w:val="28"/>
          <w:shd w:val="clear" w:color="auto" w:fill="FFFFFF"/>
        </w:rPr>
        <w:t xml:space="preserve"> </w:t>
      </w:r>
      <w:r w:rsidR="002F759B" w:rsidRPr="00034BD4">
        <w:rPr>
          <w:rFonts w:asciiTheme="majorHAnsi" w:hAnsiTheme="majorHAnsi"/>
          <w:color w:val="000000"/>
          <w:sz w:val="28"/>
          <w:szCs w:val="28"/>
          <w:shd w:val="clear" w:color="auto" w:fill="FFFFFF"/>
        </w:rPr>
        <w:t>The book is infused with Carroll’s unique sense of humour and reflects his love of punning and sophisticated plays on language. The illustrations that accompanied the text were immediately popular, for Tenniel managed to capture Carroll’s spirit of whimsy.</w:t>
      </w:r>
    </w:p>
    <w:p w:rsidR="002F759B" w:rsidRPr="00034BD4" w:rsidRDefault="0017487C" w:rsidP="003F7194">
      <w:pPr>
        <w:pStyle w:val="ListParagraph"/>
        <w:numPr>
          <w:ilvl w:val="0"/>
          <w:numId w:val="1"/>
        </w:numPr>
        <w:jc w:val="both"/>
        <w:rPr>
          <w:rFonts w:asciiTheme="majorHAnsi" w:eastAsiaTheme="minorEastAsia" w:hAnsiTheme="majorHAnsi"/>
          <w:sz w:val="28"/>
          <w:szCs w:val="28"/>
        </w:rPr>
      </w:pPr>
      <w:r>
        <w:rPr>
          <w:rStyle w:val="Emphasis"/>
          <w:rFonts w:asciiTheme="majorHAnsi" w:hAnsiTheme="majorHAnsi"/>
          <w:i w:val="0"/>
          <w:color w:val="000000"/>
          <w:sz w:val="28"/>
          <w:szCs w:val="28"/>
          <w:bdr w:val="none" w:sz="0" w:space="0" w:color="auto" w:frame="1"/>
          <w:shd w:val="clear" w:color="auto" w:fill="FFFFFF"/>
        </w:rPr>
        <w:t xml:space="preserve"> </w:t>
      </w:r>
      <w:r w:rsidR="002F759B" w:rsidRPr="00034BD4">
        <w:rPr>
          <w:rStyle w:val="Emphasis"/>
          <w:rFonts w:asciiTheme="majorHAnsi" w:hAnsiTheme="majorHAnsi"/>
          <w:color w:val="000000"/>
          <w:sz w:val="28"/>
          <w:szCs w:val="28"/>
          <w:u w:val="single"/>
          <w:bdr w:val="none" w:sz="0" w:space="0" w:color="auto" w:frame="1"/>
          <w:shd w:val="clear" w:color="auto" w:fill="FFFFFF"/>
        </w:rPr>
        <w:t>Alice’s Adventures in Wonderland</w:t>
      </w:r>
      <w:r w:rsidR="002F759B" w:rsidRPr="00034BD4">
        <w:rPr>
          <w:rFonts w:asciiTheme="majorHAnsi" w:hAnsiTheme="majorHAnsi"/>
          <w:color w:val="000000"/>
          <w:sz w:val="28"/>
          <w:szCs w:val="28"/>
          <w:shd w:val="clear" w:color="auto" w:fill="FFFFFF"/>
        </w:rPr>
        <w:t xml:space="preserve"> remains not only Carroll’s personal tour de force, but also the most influential classic in Victorian </w:t>
      </w:r>
      <w:r w:rsidR="002F759B" w:rsidRPr="00034BD4">
        <w:rPr>
          <w:rFonts w:asciiTheme="majorHAnsi" w:hAnsiTheme="majorHAnsi"/>
          <w:b/>
          <w:color w:val="000000"/>
          <w:sz w:val="28"/>
          <w:szCs w:val="28"/>
          <w:shd w:val="clear" w:color="auto" w:fill="FFFFFF"/>
        </w:rPr>
        <w:t>children’s literature</w:t>
      </w:r>
      <w:r w:rsidR="002F759B" w:rsidRPr="00034BD4">
        <w:rPr>
          <w:rFonts w:asciiTheme="majorHAnsi" w:hAnsiTheme="majorHAnsi"/>
          <w:color w:val="000000"/>
          <w:sz w:val="28"/>
          <w:szCs w:val="28"/>
          <w:shd w:val="clear" w:color="auto" w:fill="FFFFFF"/>
        </w:rPr>
        <w:t>, despite the fact th</w:t>
      </w:r>
      <w:bookmarkStart w:id="0" w:name="_GoBack"/>
      <w:bookmarkEnd w:id="0"/>
      <w:r w:rsidR="002F759B" w:rsidRPr="00034BD4">
        <w:rPr>
          <w:rFonts w:asciiTheme="majorHAnsi" w:hAnsiTheme="majorHAnsi"/>
          <w:color w:val="000000"/>
          <w:sz w:val="28"/>
          <w:szCs w:val="28"/>
          <w:shd w:val="clear" w:color="auto" w:fill="FFFFFF"/>
        </w:rPr>
        <w:t>at many critics claim that the sequel, </w:t>
      </w:r>
      <w:r w:rsidR="002F759B" w:rsidRPr="00034BD4">
        <w:rPr>
          <w:rStyle w:val="Emphasis"/>
          <w:rFonts w:asciiTheme="majorHAnsi" w:hAnsiTheme="majorHAnsi"/>
          <w:color w:val="000000"/>
          <w:sz w:val="28"/>
          <w:szCs w:val="28"/>
          <w:u w:val="single"/>
          <w:bdr w:val="none" w:sz="0" w:space="0" w:color="auto" w:frame="1"/>
          <w:shd w:val="clear" w:color="auto" w:fill="FFFFFF"/>
        </w:rPr>
        <w:t>Through the Looking-Glass</w:t>
      </w:r>
      <w:r w:rsidR="002F759B" w:rsidRPr="00034BD4">
        <w:rPr>
          <w:rStyle w:val="Emphasis"/>
          <w:rFonts w:asciiTheme="majorHAnsi" w:hAnsiTheme="majorHAnsi"/>
          <w:color w:val="000000"/>
          <w:sz w:val="28"/>
          <w:szCs w:val="28"/>
          <w:bdr w:val="none" w:sz="0" w:space="0" w:color="auto" w:frame="1"/>
          <w:shd w:val="clear" w:color="auto" w:fill="FFFFFF"/>
        </w:rPr>
        <w:t xml:space="preserve">, </w:t>
      </w:r>
      <w:r w:rsidR="002F759B" w:rsidRPr="00034BD4">
        <w:rPr>
          <w:rFonts w:asciiTheme="majorHAnsi" w:hAnsiTheme="majorHAnsi"/>
          <w:color w:val="000000"/>
          <w:sz w:val="28"/>
          <w:szCs w:val="28"/>
          <w:shd w:val="clear" w:color="auto" w:fill="FFFFFF"/>
        </w:rPr>
        <w:t>is a more inventive and imaginative work. </w:t>
      </w:r>
    </w:p>
    <w:p w:rsidR="002F759B" w:rsidRPr="00034BD4" w:rsidRDefault="0017487C" w:rsidP="003F7194">
      <w:pPr>
        <w:pStyle w:val="ListParagraph"/>
        <w:numPr>
          <w:ilvl w:val="0"/>
          <w:numId w:val="1"/>
        </w:numPr>
        <w:jc w:val="both"/>
        <w:rPr>
          <w:rFonts w:asciiTheme="majorHAnsi" w:eastAsiaTheme="minorEastAsia" w:hAnsiTheme="majorHAnsi"/>
          <w:sz w:val="28"/>
          <w:szCs w:val="28"/>
        </w:rPr>
      </w:pPr>
      <w:r>
        <w:rPr>
          <w:rFonts w:asciiTheme="majorHAnsi" w:hAnsiTheme="majorHAnsi"/>
          <w:color w:val="000000"/>
          <w:sz w:val="28"/>
          <w:szCs w:val="28"/>
          <w:shd w:val="clear" w:color="auto" w:fill="FFFFFF"/>
        </w:rPr>
        <w:t xml:space="preserve"> </w:t>
      </w:r>
      <w:r w:rsidR="002F759B" w:rsidRPr="00034BD4">
        <w:rPr>
          <w:rFonts w:asciiTheme="majorHAnsi" w:hAnsiTheme="majorHAnsi"/>
          <w:color w:val="000000"/>
          <w:sz w:val="28"/>
          <w:szCs w:val="28"/>
          <w:shd w:val="clear" w:color="auto" w:fill="FFFFFF"/>
        </w:rPr>
        <w:t xml:space="preserve">Through a </w:t>
      </w:r>
      <w:r w:rsidR="002F759B" w:rsidRPr="00112AE3">
        <w:rPr>
          <w:rFonts w:asciiTheme="majorHAnsi" w:hAnsiTheme="majorHAnsi"/>
          <w:b/>
          <w:color w:val="000000"/>
          <w:sz w:val="28"/>
          <w:szCs w:val="28"/>
          <w:shd w:val="clear" w:color="auto" w:fill="FFFFFF"/>
        </w:rPr>
        <w:t>mirror</w:t>
      </w:r>
      <w:r w:rsidR="002F759B" w:rsidRPr="00034BD4">
        <w:rPr>
          <w:rFonts w:asciiTheme="majorHAnsi" w:hAnsiTheme="majorHAnsi"/>
          <w:color w:val="000000"/>
          <w:sz w:val="28"/>
          <w:szCs w:val="28"/>
          <w:shd w:val="clear" w:color="auto" w:fill="FFFFFF"/>
        </w:rPr>
        <w:t xml:space="preserve"> Alice enters a “Looking-glass world” on the other side. This world is laid out in </w:t>
      </w:r>
      <w:r w:rsidR="002F759B" w:rsidRPr="00112AE3">
        <w:rPr>
          <w:rFonts w:asciiTheme="majorHAnsi" w:hAnsiTheme="majorHAnsi"/>
          <w:b/>
          <w:color w:val="000000"/>
          <w:sz w:val="28"/>
          <w:szCs w:val="28"/>
          <w:shd w:val="clear" w:color="auto" w:fill="FFFFFF"/>
        </w:rPr>
        <w:t>chessboard</w:t>
      </w:r>
      <w:r w:rsidR="002F759B" w:rsidRPr="00034BD4">
        <w:rPr>
          <w:rFonts w:asciiTheme="majorHAnsi" w:hAnsiTheme="majorHAnsi"/>
          <w:color w:val="000000"/>
          <w:sz w:val="28"/>
          <w:szCs w:val="28"/>
          <w:shd w:val="clear" w:color="auto" w:fill="FFFFFF"/>
        </w:rPr>
        <w:t xml:space="preserve"> fashion, and Alice’s adventures are so many moves upon this giant chessboard. While some readers might interpret the story as an argument that all humans are pawns in the </w:t>
      </w:r>
      <w:r w:rsidR="002F759B" w:rsidRPr="00034BD4">
        <w:rPr>
          <w:rFonts w:asciiTheme="majorHAnsi" w:hAnsiTheme="majorHAnsi"/>
          <w:color w:val="000000"/>
          <w:sz w:val="28"/>
          <w:szCs w:val="28"/>
          <w:shd w:val="clear" w:color="auto" w:fill="FFFFFF"/>
        </w:rPr>
        <w:lastRenderedPageBreak/>
        <w:t>gigantic game of life (a stance that violates Carroll’s Christian ethic), Alice has an opportunity to live out the experience literally, in a relatively short period of time, as she makes her way toward the eighth square, where she hopes to be crowned queen.</w:t>
      </w:r>
    </w:p>
    <w:p w:rsidR="002F759B" w:rsidRPr="00034BD4" w:rsidRDefault="0017487C" w:rsidP="003F7194">
      <w:pPr>
        <w:pStyle w:val="ListParagraph"/>
        <w:numPr>
          <w:ilvl w:val="0"/>
          <w:numId w:val="1"/>
        </w:numPr>
        <w:jc w:val="both"/>
        <w:rPr>
          <w:rFonts w:asciiTheme="majorHAnsi" w:eastAsiaTheme="minorEastAsia" w:hAnsiTheme="majorHAnsi"/>
          <w:sz w:val="28"/>
          <w:szCs w:val="28"/>
        </w:rPr>
      </w:pPr>
      <w:r>
        <w:rPr>
          <w:rFonts w:asciiTheme="majorHAnsi" w:hAnsiTheme="majorHAnsi"/>
          <w:color w:val="000000"/>
          <w:sz w:val="28"/>
          <w:szCs w:val="28"/>
          <w:shd w:val="clear" w:color="auto" w:fill="FFFFFF"/>
        </w:rPr>
        <w:t xml:space="preserve"> </w:t>
      </w:r>
      <w:r w:rsidR="002F759B" w:rsidRPr="00034BD4">
        <w:rPr>
          <w:rFonts w:asciiTheme="majorHAnsi" w:hAnsiTheme="majorHAnsi"/>
          <w:color w:val="000000"/>
          <w:sz w:val="28"/>
          <w:szCs w:val="28"/>
          <w:shd w:val="clear" w:color="auto" w:fill="FFFFFF"/>
        </w:rPr>
        <w:t xml:space="preserve">Alice comes into contact with unusual people and anthropomorphic flora and fauna. In particular, the ‘Wool and Water’ episode is memorable for its imaginative portrayal of a dark little shop in which objects float from one shelf onto another and, ultimately, through the ceiling. In this three-part scene- with Alice first in the shop; then outside, rowing down a little stream; and then back in the shop again- the reader is led ever deeper into a </w:t>
      </w:r>
      <w:r w:rsidR="002F759B" w:rsidRPr="00034BD4">
        <w:rPr>
          <w:rFonts w:asciiTheme="majorHAnsi" w:hAnsiTheme="majorHAnsi"/>
          <w:b/>
          <w:color w:val="000000"/>
          <w:sz w:val="28"/>
          <w:szCs w:val="28"/>
          <w:shd w:val="clear" w:color="auto" w:fill="FFFFFF"/>
        </w:rPr>
        <w:t>world of non</w:t>
      </w:r>
      <w:r w:rsidR="00874B29" w:rsidRPr="00034BD4">
        <w:rPr>
          <w:rFonts w:asciiTheme="majorHAnsi" w:hAnsiTheme="majorHAnsi"/>
          <w:b/>
          <w:color w:val="000000"/>
          <w:sz w:val="28"/>
          <w:szCs w:val="28"/>
          <w:shd w:val="clear" w:color="auto" w:fill="FFFFFF"/>
        </w:rPr>
        <w:t>-</w:t>
      </w:r>
      <w:r w:rsidR="002F759B" w:rsidRPr="00034BD4">
        <w:rPr>
          <w:rFonts w:asciiTheme="majorHAnsi" w:hAnsiTheme="majorHAnsi"/>
          <w:b/>
          <w:color w:val="000000"/>
          <w:sz w:val="28"/>
          <w:szCs w:val="28"/>
          <w:shd w:val="clear" w:color="auto" w:fill="FFFFFF"/>
        </w:rPr>
        <w:t>reality</w:t>
      </w:r>
      <w:r w:rsidR="002F759B" w:rsidRPr="00034BD4">
        <w:rPr>
          <w:rFonts w:asciiTheme="majorHAnsi" w:hAnsiTheme="majorHAnsi"/>
          <w:color w:val="000000"/>
          <w:sz w:val="28"/>
          <w:szCs w:val="28"/>
          <w:shd w:val="clear" w:color="auto" w:fill="FFFFFF"/>
        </w:rPr>
        <w:t xml:space="preserve">. Carroll permits his </w:t>
      </w:r>
      <w:r w:rsidR="002F759B" w:rsidRPr="00034BD4">
        <w:rPr>
          <w:rFonts w:asciiTheme="majorHAnsi" w:hAnsiTheme="majorHAnsi"/>
          <w:b/>
          <w:color w:val="000000"/>
          <w:sz w:val="28"/>
          <w:szCs w:val="28"/>
          <w:shd w:val="clear" w:color="auto" w:fill="FFFFFF"/>
        </w:rPr>
        <w:t>heroine</w:t>
      </w:r>
      <w:r w:rsidR="002F759B" w:rsidRPr="00034BD4">
        <w:rPr>
          <w:rFonts w:asciiTheme="majorHAnsi" w:hAnsiTheme="majorHAnsi"/>
          <w:color w:val="000000"/>
          <w:sz w:val="28"/>
          <w:szCs w:val="28"/>
          <w:shd w:val="clear" w:color="auto" w:fill="FFFFFF"/>
        </w:rPr>
        <w:t xml:space="preserve"> to test her senses of sight, sound, smell, and touch, but does not allow her to experience taste. Therefore, Alice, and ultimately the reader, is stopped from totally experiencing this episode as reality. Alice buys a little egg in the shop, but is not allowed to eat it. Instead, the sheep places it at a distance from her and informs Alice that in this shop people must get things for themselves. The egg turns into Humpty Dumpty before she can get it, and Alice is thrown headlong into another adventure.</w:t>
      </w:r>
    </w:p>
    <w:p w:rsidR="00874B29" w:rsidRPr="00034BD4" w:rsidRDefault="0017487C" w:rsidP="003F7194">
      <w:pPr>
        <w:pStyle w:val="ListParagraph"/>
        <w:numPr>
          <w:ilvl w:val="0"/>
          <w:numId w:val="1"/>
        </w:numPr>
        <w:jc w:val="both"/>
        <w:rPr>
          <w:rFonts w:asciiTheme="majorHAnsi" w:eastAsiaTheme="minorEastAsia" w:hAnsiTheme="majorHAnsi"/>
          <w:sz w:val="28"/>
          <w:szCs w:val="28"/>
        </w:rPr>
      </w:pPr>
      <w:r>
        <w:rPr>
          <w:rFonts w:asciiTheme="majorHAnsi" w:hAnsiTheme="majorHAnsi"/>
          <w:color w:val="000000"/>
          <w:sz w:val="28"/>
          <w:szCs w:val="28"/>
          <w:shd w:val="clear" w:color="auto" w:fill="FFFFFF"/>
        </w:rPr>
        <w:t xml:space="preserve"> </w:t>
      </w:r>
      <w:r w:rsidR="00874B29" w:rsidRPr="00034BD4">
        <w:rPr>
          <w:rFonts w:asciiTheme="majorHAnsi" w:hAnsiTheme="majorHAnsi"/>
          <w:color w:val="000000"/>
          <w:sz w:val="28"/>
          <w:szCs w:val="28"/>
          <w:shd w:val="clear" w:color="auto" w:fill="FFFFFF"/>
        </w:rPr>
        <w:t xml:space="preserve">Both of the Alice tales give voice to the </w:t>
      </w:r>
      <w:r w:rsidR="00874B29" w:rsidRPr="00034BD4">
        <w:rPr>
          <w:rFonts w:asciiTheme="majorHAnsi" w:hAnsiTheme="majorHAnsi"/>
          <w:b/>
          <w:color w:val="000000"/>
          <w:sz w:val="28"/>
          <w:szCs w:val="28"/>
          <w:shd w:val="clear" w:color="auto" w:fill="FFFFFF"/>
        </w:rPr>
        <w:t>Victorian desire</w:t>
      </w:r>
      <w:r w:rsidR="00874B29" w:rsidRPr="00034BD4">
        <w:rPr>
          <w:rFonts w:asciiTheme="majorHAnsi" w:hAnsiTheme="majorHAnsi"/>
          <w:color w:val="000000"/>
          <w:sz w:val="28"/>
          <w:szCs w:val="28"/>
          <w:shd w:val="clear" w:color="auto" w:fill="FFFFFF"/>
        </w:rPr>
        <w:t xml:space="preserve"> to overcome restrictive environments, demonstrated to some degree through Carroll’s use of </w:t>
      </w:r>
      <w:r w:rsidR="00874B29" w:rsidRPr="00034BD4">
        <w:rPr>
          <w:rFonts w:asciiTheme="majorHAnsi" w:hAnsiTheme="majorHAnsi"/>
          <w:b/>
          <w:color w:val="000000"/>
          <w:sz w:val="28"/>
          <w:szCs w:val="28"/>
          <w:shd w:val="clear" w:color="auto" w:fill="FFFFFF"/>
        </w:rPr>
        <w:t>parody</w:t>
      </w:r>
      <w:r w:rsidR="00874B29" w:rsidRPr="00034BD4">
        <w:rPr>
          <w:rFonts w:asciiTheme="majorHAnsi" w:hAnsiTheme="majorHAnsi"/>
          <w:color w:val="000000"/>
          <w:sz w:val="28"/>
          <w:szCs w:val="28"/>
          <w:shd w:val="clear" w:color="auto" w:fill="FFFFFF"/>
        </w:rPr>
        <w:t xml:space="preserve"> to open traditionally closed literary formats.</w:t>
      </w:r>
      <w:r w:rsidR="00905833">
        <w:rPr>
          <w:rFonts w:asciiTheme="majorHAnsi" w:hAnsiTheme="majorHAnsi"/>
          <w:color w:val="000000"/>
          <w:sz w:val="28"/>
          <w:szCs w:val="28"/>
          <w:shd w:val="clear" w:color="auto" w:fill="FFFFFF"/>
        </w:rPr>
        <w:t xml:space="preserve"> </w:t>
      </w:r>
      <w:r w:rsidR="00874B29" w:rsidRPr="00034BD4">
        <w:rPr>
          <w:rFonts w:asciiTheme="majorHAnsi" w:hAnsiTheme="majorHAnsi"/>
          <w:color w:val="000000"/>
          <w:sz w:val="28"/>
          <w:szCs w:val="28"/>
          <w:shd w:val="clear" w:color="auto" w:fill="FFFFFF"/>
        </w:rPr>
        <w:t xml:space="preserve">Beverly Lyon Clark asserts that Carroll’s use of both open and closed fields, as well as his unique </w:t>
      </w:r>
      <w:r w:rsidR="00874B29" w:rsidRPr="00034BD4">
        <w:rPr>
          <w:rFonts w:asciiTheme="majorHAnsi" w:hAnsiTheme="majorHAnsi"/>
          <w:b/>
          <w:color w:val="000000"/>
          <w:sz w:val="28"/>
          <w:szCs w:val="28"/>
          <w:shd w:val="clear" w:color="auto" w:fill="FFFFFF"/>
        </w:rPr>
        <w:t>integration of text and poetry</w:t>
      </w:r>
      <w:r w:rsidR="00874B29" w:rsidRPr="00034BD4">
        <w:rPr>
          <w:rFonts w:asciiTheme="majorHAnsi" w:hAnsiTheme="majorHAnsi"/>
          <w:color w:val="000000"/>
          <w:sz w:val="28"/>
          <w:szCs w:val="28"/>
          <w:shd w:val="clear" w:color="auto" w:fill="FFFFFF"/>
        </w:rPr>
        <w:t xml:space="preserve">, constitutes a new approach in </w:t>
      </w:r>
      <w:r w:rsidR="00874B29" w:rsidRPr="00034BD4">
        <w:rPr>
          <w:rFonts w:asciiTheme="majorHAnsi" w:hAnsiTheme="majorHAnsi"/>
          <w:b/>
          <w:color w:val="000000"/>
          <w:sz w:val="28"/>
          <w:szCs w:val="28"/>
          <w:shd w:val="clear" w:color="auto" w:fill="FFFFFF"/>
        </w:rPr>
        <w:t>Victorian writing for</w:t>
      </w:r>
      <w:r w:rsidR="00905833">
        <w:rPr>
          <w:rFonts w:asciiTheme="majorHAnsi" w:hAnsiTheme="majorHAnsi"/>
          <w:b/>
          <w:color w:val="000000"/>
          <w:sz w:val="28"/>
          <w:szCs w:val="28"/>
          <w:shd w:val="clear" w:color="auto" w:fill="FFFFFF"/>
        </w:rPr>
        <w:t xml:space="preserve"> </w:t>
      </w:r>
      <w:r w:rsidR="00874B29" w:rsidRPr="00034BD4">
        <w:rPr>
          <w:rFonts w:asciiTheme="majorHAnsi" w:hAnsiTheme="majorHAnsi"/>
          <w:b/>
          <w:color w:val="000000"/>
          <w:sz w:val="28"/>
          <w:szCs w:val="28"/>
          <w:shd w:val="clear" w:color="auto" w:fill="FFFFFF"/>
        </w:rPr>
        <w:t>children</w:t>
      </w:r>
      <w:r w:rsidR="00874B29" w:rsidRPr="00034BD4">
        <w:rPr>
          <w:rFonts w:asciiTheme="majorHAnsi" w:hAnsiTheme="majorHAnsi"/>
          <w:color w:val="000000"/>
          <w:sz w:val="28"/>
          <w:szCs w:val="28"/>
          <w:shd w:val="clear" w:color="auto" w:fill="FFFFFF"/>
        </w:rPr>
        <w:t>.</w:t>
      </w:r>
    </w:p>
    <w:p w:rsidR="00874B29" w:rsidRPr="00034BD4" w:rsidRDefault="0017487C" w:rsidP="00874B29">
      <w:pPr>
        <w:pStyle w:val="ListParagraph"/>
        <w:numPr>
          <w:ilvl w:val="0"/>
          <w:numId w:val="1"/>
        </w:numPr>
        <w:jc w:val="both"/>
        <w:rPr>
          <w:rFonts w:asciiTheme="majorHAnsi" w:eastAsiaTheme="minorEastAsia" w:hAnsiTheme="majorHAnsi"/>
          <w:sz w:val="28"/>
          <w:szCs w:val="28"/>
        </w:rPr>
      </w:pPr>
      <w:r>
        <w:rPr>
          <w:rFonts w:asciiTheme="majorHAnsi" w:hAnsiTheme="majorHAnsi"/>
          <w:color w:val="000000"/>
          <w:sz w:val="28"/>
          <w:szCs w:val="28"/>
          <w:shd w:val="clear" w:color="auto" w:fill="FFFFFF"/>
        </w:rPr>
        <w:t xml:space="preserve"> </w:t>
      </w:r>
      <w:r w:rsidR="00874B29" w:rsidRPr="00034BD4">
        <w:rPr>
          <w:rFonts w:asciiTheme="majorHAnsi" w:hAnsiTheme="majorHAnsi"/>
          <w:color w:val="000000"/>
          <w:sz w:val="28"/>
          <w:szCs w:val="28"/>
          <w:shd w:val="clear" w:color="auto" w:fill="FFFFFF"/>
        </w:rPr>
        <w:t xml:space="preserve">Physically, the movement in the two stories is from </w:t>
      </w:r>
      <w:r w:rsidR="00874B29" w:rsidRPr="00034BD4">
        <w:rPr>
          <w:rFonts w:asciiTheme="majorHAnsi" w:hAnsiTheme="majorHAnsi"/>
          <w:b/>
          <w:color w:val="000000"/>
          <w:sz w:val="28"/>
          <w:szCs w:val="28"/>
          <w:shd w:val="clear" w:color="auto" w:fill="FFFFFF"/>
        </w:rPr>
        <w:t>indoor settings to outdoor environments</w:t>
      </w:r>
      <w:r w:rsidR="00874B29" w:rsidRPr="00034BD4">
        <w:rPr>
          <w:rFonts w:asciiTheme="majorHAnsi" w:hAnsiTheme="majorHAnsi"/>
          <w:color w:val="000000"/>
          <w:sz w:val="28"/>
          <w:szCs w:val="28"/>
          <w:shd w:val="clear" w:color="auto" w:fill="FFFFFF"/>
        </w:rPr>
        <w:t>. In </w:t>
      </w:r>
      <w:r w:rsidR="00874B29" w:rsidRPr="00034BD4">
        <w:rPr>
          <w:rStyle w:val="Emphasis"/>
          <w:rFonts w:asciiTheme="majorHAnsi" w:hAnsiTheme="majorHAnsi"/>
          <w:color w:val="000000"/>
          <w:sz w:val="28"/>
          <w:szCs w:val="28"/>
          <w:u w:val="single"/>
          <w:bdr w:val="none" w:sz="0" w:space="0" w:color="auto" w:frame="1"/>
          <w:shd w:val="clear" w:color="auto" w:fill="FFFFFF"/>
        </w:rPr>
        <w:t>Alice’s Adventures in Wonderland</w:t>
      </w:r>
      <w:r w:rsidR="00874B29" w:rsidRPr="00034BD4">
        <w:rPr>
          <w:rFonts w:asciiTheme="majorHAnsi" w:hAnsiTheme="majorHAnsi"/>
          <w:color w:val="000000"/>
          <w:sz w:val="28"/>
          <w:szCs w:val="28"/>
          <w:u w:val="single"/>
          <w:shd w:val="clear" w:color="auto" w:fill="FFFFFF"/>
        </w:rPr>
        <w:t xml:space="preserve">, </w:t>
      </w:r>
      <w:r w:rsidR="00874B29" w:rsidRPr="00034BD4">
        <w:rPr>
          <w:rFonts w:asciiTheme="majorHAnsi" w:hAnsiTheme="majorHAnsi"/>
          <w:color w:val="000000"/>
          <w:sz w:val="28"/>
          <w:szCs w:val="28"/>
          <w:shd w:val="clear" w:color="auto" w:fill="FFFFFF"/>
        </w:rPr>
        <w:t xml:space="preserve">Alice passes through the restrictive environment of a rabbit hole and yearns to be free in the wonderful garden. Her most vibrant adventures take place primarily in the </w:t>
      </w:r>
      <w:r w:rsidR="00874B29" w:rsidRPr="00034BD4">
        <w:rPr>
          <w:rFonts w:asciiTheme="majorHAnsi" w:hAnsiTheme="majorHAnsi"/>
          <w:b/>
          <w:color w:val="000000"/>
          <w:sz w:val="28"/>
          <w:szCs w:val="28"/>
          <w:shd w:val="clear" w:color="auto" w:fill="FFFFFF"/>
        </w:rPr>
        <w:t>outdoors</w:t>
      </w:r>
      <w:r w:rsidR="00874B29" w:rsidRPr="00034BD4">
        <w:rPr>
          <w:rFonts w:asciiTheme="majorHAnsi" w:hAnsiTheme="majorHAnsi"/>
          <w:color w:val="000000"/>
          <w:sz w:val="28"/>
          <w:szCs w:val="28"/>
          <w:shd w:val="clear" w:color="auto" w:fill="FFFFFF"/>
        </w:rPr>
        <w:t xml:space="preserve">; her </w:t>
      </w:r>
      <w:r w:rsidR="00874B29" w:rsidRPr="00034BD4">
        <w:rPr>
          <w:rFonts w:asciiTheme="majorHAnsi" w:hAnsiTheme="majorHAnsi"/>
          <w:b/>
          <w:color w:val="000000"/>
          <w:sz w:val="28"/>
          <w:szCs w:val="28"/>
          <w:shd w:val="clear" w:color="auto" w:fill="FFFFFF"/>
        </w:rPr>
        <w:t>indoor experiences</w:t>
      </w:r>
      <w:r w:rsidR="00874B29" w:rsidRPr="00034BD4">
        <w:rPr>
          <w:rFonts w:asciiTheme="majorHAnsi" w:hAnsiTheme="majorHAnsi"/>
          <w:color w:val="000000"/>
          <w:sz w:val="28"/>
          <w:szCs w:val="28"/>
          <w:shd w:val="clear" w:color="auto" w:fill="FFFFFF"/>
        </w:rPr>
        <w:t xml:space="preserve"> are generally more frustrating and uncomfortable, although the outdoor adventures have their own share of difficulties. The same is the case in </w:t>
      </w:r>
      <w:r w:rsidR="00874B29" w:rsidRPr="00034BD4">
        <w:rPr>
          <w:rStyle w:val="Emphasis"/>
          <w:rFonts w:asciiTheme="majorHAnsi" w:hAnsiTheme="majorHAnsi"/>
          <w:color w:val="000000"/>
          <w:sz w:val="28"/>
          <w:szCs w:val="28"/>
          <w:u w:val="single"/>
          <w:bdr w:val="none" w:sz="0" w:space="0" w:color="auto" w:frame="1"/>
          <w:shd w:val="clear" w:color="auto" w:fill="FFFFFF"/>
        </w:rPr>
        <w:t>Through the Looking-Glass</w:t>
      </w:r>
      <w:r w:rsidR="00874B29" w:rsidRPr="00034BD4">
        <w:rPr>
          <w:rFonts w:asciiTheme="majorHAnsi" w:hAnsiTheme="majorHAnsi"/>
          <w:color w:val="000000"/>
          <w:sz w:val="28"/>
          <w:szCs w:val="28"/>
          <w:shd w:val="clear" w:color="auto" w:fill="FFFFFF"/>
        </w:rPr>
        <w:t xml:space="preserve">. Alice passes through the </w:t>
      </w:r>
      <w:r w:rsidR="00874B29" w:rsidRPr="00034BD4">
        <w:rPr>
          <w:rFonts w:asciiTheme="majorHAnsi" w:hAnsiTheme="majorHAnsi"/>
          <w:b/>
          <w:color w:val="000000"/>
          <w:sz w:val="28"/>
          <w:szCs w:val="28"/>
          <w:shd w:val="clear" w:color="auto" w:fill="FFFFFF"/>
        </w:rPr>
        <w:t>closed-in setting</w:t>
      </w:r>
      <w:r w:rsidR="00874B29" w:rsidRPr="00034BD4">
        <w:rPr>
          <w:rFonts w:asciiTheme="majorHAnsi" w:hAnsiTheme="majorHAnsi"/>
          <w:color w:val="000000"/>
          <w:sz w:val="28"/>
          <w:szCs w:val="28"/>
          <w:shd w:val="clear" w:color="auto" w:fill="FFFFFF"/>
        </w:rPr>
        <w:t xml:space="preserve"> of the looking-glass house and heads immediately for the outdoors. Since that entire country is laid out in </w:t>
      </w:r>
      <w:r w:rsidR="00874B29" w:rsidRPr="00034BD4">
        <w:rPr>
          <w:rFonts w:asciiTheme="majorHAnsi" w:hAnsiTheme="majorHAnsi"/>
          <w:b/>
          <w:color w:val="000000"/>
          <w:sz w:val="28"/>
          <w:szCs w:val="28"/>
          <w:shd w:val="clear" w:color="auto" w:fill="FFFFFF"/>
        </w:rPr>
        <w:t>chessboard</w:t>
      </w:r>
      <w:r w:rsidR="00874B29" w:rsidRPr="00034BD4">
        <w:rPr>
          <w:rFonts w:asciiTheme="majorHAnsi" w:hAnsiTheme="majorHAnsi"/>
          <w:color w:val="000000"/>
          <w:sz w:val="28"/>
          <w:szCs w:val="28"/>
          <w:shd w:val="clear" w:color="auto" w:fill="FFFFFF"/>
        </w:rPr>
        <w:t xml:space="preserve"> fashion, Alice cannot see the limits of her existence as she proceeds along her journey. Therefore, the environment has no discernible boundaries.</w:t>
      </w:r>
    </w:p>
    <w:p w:rsidR="00874B29" w:rsidRPr="00034BD4" w:rsidRDefault="0017487C" w:rsidP="00874B29">
      <w:pPr>
        <w:pStyle w:val="ListParagraph"/>
        <w:numPr>
          <w:ilvl w:val="0"/>
          <w:numId w:val="1"/>
        </w:numPr>
        <w:jc w:val="both"/>
        <w:rPr>
          <w:rFonts w:asciiTheme="majorHAnsi" w:eastAsiaTheme="minorEastAsia" w:hAnsiTheme="majorHAnsi"/>
          <w:sz w:val="28"/>
          <w:szCs w:val="28"/>
        </w:rPr>
      </w:pPr>
      <w:r>
        <w:rPr>
          <w:rFonts w:asciiTheme="majorHAnsi" w:hAnsiTheme="majorHAnsi"/>
          <w:color w:val="000000"/>
          <w:sz w:val="28"/>
          <w:szCs w:val="28"/>
          <w:shd w:val="clear" w:color="auto" w:fill="FFFFFF"/>
        </w:rPr>
        <w:lastRenderedPageBreak/>
        <w:t xml:space="preserve"> </w:t>
      </w:r>
      <w:r w:rsidR="00874B29" w:rsidRPr="00034BD4">
        <w:rPr>
          <w:rFonts w:asciiTheme="majorHAnsi" w:hAnsiTheme="majorHAnsi"/>
          <w:color w:val="000000"/>
          <w:sz w:val="28"/>
          <w:szCs w:val="28"/>
          <w:shd w:val="clear" w:color="auto" w:fill="FFFFFF"/>
        </w:rPr>
        <w:t xml:space="preserve">The </w:t>
      </w:r>
      <w:r w:rsidR="00874B29" w:rsidRPr="00034BD4">
        <w:rPr>
          <w:rFonts w:asciiTheme="majorHAnsi" w:hAnsiTheme="majorHAnsi"/>
          <w:b/>
          <w:color w:val="000000"/>
          <w:sz w:val="28"/>
          <w:szCs w:val="28"/>
          <w:shd w:val="clear" w:color="auto" w:fill="FFFFFF"/>
        </w:rPr>
        <w:t>quest for freedom</w:t>
      </w:r>
      <w:r w:rsidR="00874B29" w:rsidRPr="00034BD4">
        <w:rPr>
          <w:rFonts w:asciiTheme="majorHAnsi" w:hAnsiTheme="majorHAnsi"/>
          <w:color w:val="000000"/>
          <w:sz w:val="28"/>
          <w:szCs w:val="28"/>
          <w:shd w:val="clear" w:color="auto" w:fill="FFFFFF"/>
        </w:rPr>
        <w:t xml:space="preserve"> is one of </w:t>
      </w:r>
      <w:r w:rsidR="00874B29" w:rsidRPr="00034BD4">
        <w:rPr>
          <w:rFonts w:asciiTheme="majorHAnsi" w:hAnsiTheme="majorHAnsi"/>
          <w:b/>
          <w:color w:val="000000"/>
          <w:sz w:val="28"/>
          <w:szCs w:val="28"/>
          <w:shd w:val="clear" w:color="auto" w:fill="FFFFFF"/>
        </w:rPr>
        <w:t>the primary themes</w:t>
      </w:r>
      <w:r w:rsidR="00874B29" w:rsidRPr="00034BD4">
        <w:rPr>
          <w:rFonts w:asciiTheme="majorHAnsi" w:hAnsiTheme="majorHAnsi"/>
          <w:color w:val="000000"/>
          <w:sz w:val="28"/>
          <w:szCs w:val="28"/>
          <w:shd w:val="clear" w:color="auto" w:fill="FFFFFF"/>
        </w:rPr>
        <w:t xml:space="preserve"> of the two works. Whether one considers the </w:t>
      </w:r>
      <w:r w:rsidR="00874B29" w:rsidRPr="00034BD4">
        <w:rPr>
          <w:rFonts w:asciiTheme="majorHAnsi" w:hAnsiTheme="majorHAnsi"/>
          <w:b/>
          <w:color w:val="000000"/>
          <w:sz w:val="28"/>
          <w:szCs w:val="28"/>
          <w:shd w:val="clear" w:color="auto" w:fill="FFFFFF"/>
        </w:rPr>
        <w:t>journey</w:t>
      </w:r>
      <w:r w:rsidR="00874B29" w:rsidRPr="00034BD4">
        <w:rPr>
          <w:rFonts w:asciiTheme="majorHAnsi" w:hAnsiTheme="majorHAnsi"/>
          <w:color w:val="000000"/>
          <w:sz w:val="28"/>
          <w:szCs w:val="28"/>
          <w:shd w:val="clear" w:color="auto" w:fill="FFFFFF"/>
        </w:rPr>
        <w:t xml:space="preserve"> as being in concert with Alice’s rather precocious mind-set (which might have led her into trouble in a Victorian environment), or, delving further, the concept of the </w:t>
      </w:r>
      <w:r w:rsidR="00874B29" w:rsidRPr="00034BD4">
        <w:rPr>
          <w:rFonts w:asciiTheme="majorHAnsi" w:hAnsiTheme="majorHAnsi"/>
          <w:b/>
          <w:color w:val="000000"/>
          <w:sz w:val="28"/>
          <w:szCs w:val="28"/>
          <w:shd w:val="clear" w:color="auto" w:fill="FFFFFF"/>
        </w:rPr>
        <w:t>dream story</w:t>
      </w:r>
      <w:r w:rsidR="00874B29" w:rsidRPr="00034BD4">
        <w:rPr>
          <w:rFonts w:asciiTheme="majorHAnsi" w:hAnsiTheme="majorHAnsi"/>
          <w:color w:val="000000"/>
          <w:sz w:val="28"/>
          <w:szCs w:val="28"/>
          <w:shd w:val="clear" w:color="auto" w:fill="FFFFFF"/>
        </w:rPr>
        <w:t xml:space="preserve"> as representing a liberating ideal, there is a distinct air of unbridled joy about these works. They seem to invite </w:t>
      </w:r>
      <w:r w:rsidR="00874B29" w:rsidRPr="00034BD4">
        <w:rPr>
          <w:rFonts w:asciiTheme="majorHAnsi" w:hAnsiTheme="majorHAnsi"/>
          <w:b/>
          <w:color w:val="000000"/>
          <w:sz w:val="28"/>
          <w:szCs w:val="28"/>
          <w:shd w:val="clear" w:color="auto" w:fill="FFFFFF"/>
        </w:rPr>
        <w:t>readers of all ages</w:t>
      </w:r>
      <w:r w:rsidR="00874B29" w:rsidRPr="00034BD4">
        <w:rPr>
          <w:rFonts w:asciiTheme="majorHAnsi" w:hAnsiTheme="majorHAnsi"/>
          <w:color w:val="000000"/>
          <w:sz w:val="28"/>
          <w:szCs w:val="28"/>
          <w:shd w:val="clear" w:color="auto" w:fill="FFFFFF"/>
        </w:rPr>
        <w:t xml:space="preserve"> and from all times to revel with Carroll in places and with people and creatures who are not bound by the usual rules and regulations.</w:t>
      </w:r>
    </w:p>
    <w:p w:rsidR="00874B29" w:rsidRPr="00034BD4" w:rsidRDefault="00874B29" w:rsidP="00874B29">
      <w:pPr>
        <w:jc w:val="both"/>
        <w:rPr>
          <w:rFonts w:asciiTheme="majorHAnsi" w:eastAsiaTheme="minorEastAsia" w:hAnsiTheme="majorHAnsi"/>
          <w:sz w:val="28"/>
          <w:szCs w:val="28"/>
        </w:rPr>
      </w:pPr>
    </w:p>
    <w:p w:rsidR="00874B29" w:rsidRPr="00034BD4" w:rsidRDefault="0017487C" w:rsidP="00874B29">
      <w:pPr>
        <w:pStyle w:val="ListParagraph"/>
        <w:numPr>
          <w:ilvl w:val="0"/>
          <w:numId w:val="1"/>
        </w:numPr>
        <w:jc w:val="both"/>
        <w:rPr>
          <w:rFonts w:asciiTheme="majorHAnsi" w:eastAsiaTheme="minorEastAsia" w:hAnsiTheme="majorHAnsi"/>
          <w:sz w:val="28"/>
          <w:szCs w:val="28"/>
        </w:rPr>
      </w:pPr>
      <w:r>
        <w:rPr>
          <w:rFonts w:asciiTheme="majorHAnsi" w:hAnsiTheme="majorHAnsi"/>
          <w:color w:val="000000"/>
          <w:sz w:val="28"/>
          <w:szCs w:val="28"/>
          <w:shd w:val="clear" w:color="auto" w:fill="FFFFFF"/>
        </w:rPr>
        <w:t xml:space="preserve"> </w:t>
      </w:r>
      <w:r w:rsidR="00874B29" w:rsidRPr="00034BD4">
        <w:rPr>
          <w:rFonts w:asciiTheme="majorHAnsi" w:hAnsiTheme="majorHAnsi"/>
          <w:color w:val="000000"/>
          <w:sz w:val="28"/>
          <w:szCs w:val="28"/>
          <w:shd w:val="clear" w:color="auto" w:fill="FFFFFF"/>
        </w:rPr>
        <w:t xml:space="preserve">The accessibility of the Alice books, both in terms of language and the fact that they have never been out of print, has helped ensure a lasting place for these books in </w:t>
      </w:r>
      <w:r w:rsidR="00874B29" w:rsidRPr="00034BD4">
        <w:rPr>
          <w:rFonts w:asciiTheme="majorHAnsi" w:hAnsiTheme="majorHAnsi"/>
          <w:b/>
          <w:color w:val="000000"/>
          <w:sz w:val="28"/>
          <w:szCs w:val="28"/>
          <w:shd w:val="clear" w:color="auto" w:fill="FFFFFF"/>
        </w:rPr>
        <w:t>the libraries of children</w:t>
      </w:r>
      <w:r w:rsidR="00874B29" w:rsidRPr="00034BD4">
        <w:rPr>
          <w:rFonts w:asciiTheme="majorHAnsi" w:hAnsiTheme="majorHAnsi"/>
          <w:color w:val="000000"/>
          <w:sz w:val="28"/>
          <w:szCs w:val="28"/>
          <w:shd w:val="clear" w:color="auto" w:fill="FFFFFF"/>
        </w:rPr>
        <w:t xml:space="preserve"> in both western and non-western cultures.</w:t>
      </w:r>
    </w:p>
    <w:p w:rsidR="00397AAB" w:rsidRPr="00034BD4" w:rsidRDefault="00397AAB" w:rsidP="00397AAB">
      <w:pPr>
        <w:pStyle w:val="ListParagraph"/>
        <w:rPr>
          <w:rFonts w:asciiTheme="majorHAnsi" w:eastAsiaTheme="minorEastAsia" w:hAnsiTheme="majorHAnsi"/>
          <w:sz w:val="28"/>
          <w:szCs w:val="28"/>
        </w:rPr>
      </w:pPr>
    </w:p>
    <w:p w:rsidR="00397AAB" w:rsidRPr="00034BD4" w:rsidRDefault="0017487C" w:rsidP="00874B29">
      <w:pPr>
        <w:pStyle w:val="ListParagraph"/>
        <w:numPr>
          <w:ilvl w:val="0"/>
          <w:numId w:val="1"/>
        </w:numPr>
        <w:jc w:val="both"/>
        <w:rPr>
          <w:rFonts w:asciiTheme="majorHAnsi" w:eastAsiaTheme="minorEastAsia" w:hAnsiTheme="majorHAnsi"/>
          <w:sz w:val="28"/>
          <w:szCs w:val="28"/>
        </w:rPr>
      </w:pPr>
      <w:r>
        <w:rPr>
          <w:rFonts w:asciiTheme="majorHAnsi" w:hAnsiTheme="majorHAnsi"/>
          <w:color w:val="000000"/>
          <w:sz w:val="28"/>
          <w:szCs w:val="28"/>
          <w:shd w:val="clear" w:color="auto" w:fill="FFFFFF"/>
        </w:rPr>
        <w:t xml:space="preserve"> </w:t>
      </w:r>
      <w:r w:rsidR="00397AAB" w:rsidRPr="00034BD4">
        <w:rPr>
          <w:rFonts w:asciiTheme="majorHAnsi" w:hAnsiTheme="majorHAnsi"/>
          <w:color w:val="000000"/>
          <w:sz w:val="28"/>
          <w:szCs w:val="28"/>
          <w:shd w:val="clear" w:color="auto" w:fill="FFFFFF"/>
        </w:rPr>
        <w:t>At the close of 1872, the year </w:t>
      </w:r>
      <w:r w:rsidR="00397AAB" w:rsidRPr="00034BD4">
        <w:rPr>
          <w:rStyle w:val="Emphasis"/>
          <w:rFonts w:asciiTheme="majorHAnsi" w:hAnsiTheme="majorHAnsi"/>
          <w:color w:val="000000"/>
          <w:sz w:val="28"/>
          <w:szCs w:val="28"/>
          <w:u w:val="single"/>
          <w:bdr w:val="none" w:sz="0" w:space="0" w:color="auto" w:frame="1"/>
          <w:shd w:val="clear" w:color="auto" w:fill="FFFFFF"/>
        </w:rPr>
        <w:t>Through the Looking-Glass</w:t>
      </w:r>
      <w:r w:rsidR="00397AAB" w:rsidRPr="00034BD4">
        <w:rPr>
          <w:rFonts w:asciiTheme="majorHAnsi" w:hAnsiTheme="majorHAnsi"/>
          <w:color w:val="000000"/>
          <w:sz w:val="28"/>
          <w:szCs w:val="28"/>
          <w:shd w:val="clear" w:color="auto" w:fill="FFFFFF"/>
        </w:rPr>
        <w:t xml:space="preserve"> was </w:t>
      </w:r>
      <w:r>
        <w:rPr>
          <w:rFonts w:asciiTheme="majorHAnsi" w:hAnsiTheme="majorHAnsi"/>
          <w:color w:val="000000"/>
          <w:sz w:val="28"/>
          <w:szCs w:val="28"/>
          <w:shd w:val="clear" w:color="auto" w:fill="FFFFFF"/>
        </w:rPr>
        <w:t xml:space="preserve">published, </w:t>
      </w:r>
      <w:r w:rsidR="00397AAB" w:rsidRPr="00034BD4">
        <w:rPr>
          <w:rFonts w:asciiTheme="majorHAnsi" w:hAnsiTheme="majorHAnsi"/>
          <w:color w:val="000000"/>
          <w:sz w:val="28"/>
          <w:szCs w:val="28"/>
          <w:shd w:val="clear" w:color="auto" w:fill="FFFFFF"/>
        </w:rPr>
        <w:t xml:space="preserve">Carroll published a letter of gratitude to his </w:t>
      </w:r>
      <w:r w:rsidR="00397AAB" w:rsidRPr="00034BD4">
        <w:rPr>
          <w:rFonts w:asciiTheme="majorHAnsi" w:hAnsiTheme="majorHAnsi"/>
          <w:b/>
          <w:color w:val="000000"/>
          <w:sz w:val="28"/>
          <w:szCs w:val="28"/>
          <w:shd w:val="clear" w:color="auto" w:fill="FFFFFF"/>
        </w:rPr>
        <w:t>child readers</w:t>
      </w:r>
      <w:r w:rsidR="00397AAB" w:rsidRPr="00034BD4">
        <w:rPr>
          <w:rFonts w:asciiTheme="majorHAnsi" w:hAnsiTheme="majorHAnsi"/>
          <w:color w:val="000000"/>
          <w:sz w:val="28"/>
          <w:szCs w:val="28"/>
          <w:shd w:val="clear" w:color="auto" w:fill="FFFFFF"/>
        </w:rPr>
        <w:t xml:space="preserve"> of </w:t>
      </w:r>
      <w:r w:rsidR="00397AAB" w:rsidRPr="00034BD4">
        <w:rPr>
          <w:rStyle w:val="Emphasis"/>
          <w:rFonts w:asciiTheme="majorHAnsi" w:hAnsiTheme="majorHAnsi"/>
          <w:color w:val="000000"/>
          <w:sz w:val="28"/>
          <w:szCs w:val="28"/>
          <w:u w:val="single"/>
          <w:bdr w:val="none" w:sz="0" w:space="0" w:color="auto" w:frame="1"/>
          <w:shd w:val="clear" w:color="auto" w:fill="FFFFFF"/>
        </w:rPr>
        <w:t>Alice’s Adventures in Wonderland</w:t>
      </w:r>
      <w:r w:rsidR="00397AAB" w:rsidRPr="00034BD4">
        <w:rPr>
          <w:rFonts w:asciiTheme="majorHAnsi" w:hAnsiTheme="majorHAnsi"/>
          <w:color w:val="000000"/>
          <w:sz w:val="28"/>
          <w:szCs w:val="28"/>
          <w:shd w:val="clear" w:color="auto" w:fill="FFFFFF"/>
        </w:rPr>
        <w:t xml:space="preserve">. In it he reconciles his role as Lewis Carroll, author of a famous </w:t>
      </w:r>
      <w:r w:rsidR="00397AAB" w:rsidRPr="00034BD4">
        <w:rPr>
          <w:rFonts w:asciiTheme="majorHAnsi" w:hAnsiTheme="majorHAnsi"/>
          <w:b/>
          <w:color w:val="000000"/>
          <w:sz w:val="28"/>
          <w:szCs w:val="28"/>
          <w:shd w:val="clear" w:color="auto" w:fill="FFFFFF"/>
        </w:rPr>
        <w:t>fairy tale</w:t>
      </w:r>
      <w:r w:rsidR="00397AAB" w:rsidRPr="00034BD4">
        <w:rPr>
          <w:rFonts w:asciiTheme="majorHAnsi" w:hAnsiTheme="majorHAnsi"/>
          <w:color w:val="000000"/>
          <w:sz w:val="28"/>
          <w:szCs w:val="28"/>
          <w:shd w:val="clear" w:color="auto" w:fill="FFFFFF"/>
        </w:rPr>
        <w:t xml:space="preserve">, and Charles Dodgson, deacon and lecturer at Christ Church. He thanks his </w:t>
      </w:r>
      <w:r w:rsidR="00397AAB" w:rsidRPr="00034BD4">
        <w:rPr>
          <w:rFonts w:asciiTheme="majorHAnsi" w:hAnsiTheme="majorHAnsi"/>
          <w:b/>
          <w:color w:val="000000"/>
          <w:sz w:val="28"/>
          <w:szCs w:val="28"/>
          <w:shd w:val="clear" w:color="auto" w:fill="FFFFFF"/>
        </w:rPr>
        <w:t>child readers</w:t>
      </w:r>
      <w:r w:rsidR="00397AAB" w:rsidRPr="00034BD4">
        <w:rPr>
          <w:rFonts w:asciiTheme="majorHAnsi" w:hAnsiTheme="majorHAnsi"/>
          <w:color w:val="000000"/>
          <w:sz w:val="28"/>
          <w:szCs w:val="28"/>
          <w:shd w:val="clear" w:color="auto" w:fill="FFFFFF"/>
        </w:rPr>
        <w:t xml:space="preserve"> for their support of his fairy tale, and also wishes them a wonderful Christmas season that is “bright with the presence of that unseen Friend, who once on earth blessed little children,” gently reminding them of the true meaning of the holiday season. Carroll, throughout his lifetime, wrote hundreds of letters to young admirers.</w:t>
      </w:r>
    </w:p>
    <w:p w:rsidR="00397AAB" w:rsidRPr="00034BD4" w:rsidRDefault="00397AAB" w:rsidP="00397AAB">
      <w:pPr>
        <w:pStyle w:val="ListParagraph"/>
        <w:rPr>
          <w:rFonts w:asciiTheme="majorHAnsi" w:eastAsiaTheme="minorEastAsia" w:hAnsiTheme="majorHAnsi"/>
          <w:sz w:val="28"/>
          <w:szCs w:val="28"/>
        </w:rPr>
      </w:pPr>
    </w:p>
    <w:p w:rsidR="00397AAB" w:rsidRPr="00034BD4" w:rsidRDefault="00397AAB" w:rsidP="00034BD4">
      <w:pPr>
        <w:pStyle w:val="ListParagraph"/>
        <w:jc w:val="both"/>
        <w:rPr>
          <w:rFonts w:asciiTheme="majorHAnsi" w:eastAsiaTheme="minorEastAsia" w:hAnsiTheme="majorHAnsi"/>
          <w:sz w:val="28"/>
          <w:szCs w:val="28"/>
        </w:rPr>
      </w:pPr>
    </w:p>
    <w:p w:rsidR="00DF03B4" w:rsidRPr="00034BD4" w:rsidRDefault="00DF03B4" w:rsidP="00DF03B4">
      <w:pPr>
        <w:pStyle w:val="ListParagraph"/>
        <w:ind w:left="1605"/>
        <w:jc w:val="both"/>
        <w:rPr>
          <w:rFonts w:asciiTheme="majorHAnsi" w:hAnsiTheme="majorHAnsi"/>
          <w:sz w:val="28"/>
          <w:szCs w:val="28"/>
        </w:rPr>
      </w:pPr>
    </w:p>
    <w:p w:rsidR="003467BE" w:rsidRPr="00034BD4" w:rsidRDefault="003467BE">
      <w:pPr>
        <w:rPr>
          <w:rFonts w:asciiTheme="majorHAnsi" w:hAnsiTheme="majorHAnsi"/>
          <w:sz w:val="28"/>
          <w:szCs w:val="28"/>
        </w:rPr>
      </w:pPr>
    </w:p>
    <w:sectPr w:rsidR="003467BE" w:rsidRPr="00034BD4" w:rsidSect="00B16C2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4F7" w:rsidRDefault="007854F7" w:rsidP="00112AE3">
      <w:pPr>
        <w:spacing w:after="0" w:line="240" w:lineRule="auto"/>
      </w:pPr>
      <w:r>
        <w:separator/>
      </w:r>
    </w:p>
  </w:endnote>
  <w:endnote w:type="continuationSeparator" w:id="1">
    <w:p w:rsidR="007854F7" w:rsidRDefault="007854F7" w:rsidP="00112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4F7" w:rsidRDefault="007854F7" w:rsidP="00112AE3">
      <w:pPr>
        <w:spacing w:after="0" w:line="240" w:lineRule="auto"/>
      </w:pPr>
      <w:r>
        <w:separator/>
      </w:r>
    </w:p>
  </w:footnote>
  <w:footnote w:type="continuationSeparator" w:id="1">
    <w:p w:rsidR="007854F7" w:rsidRDefault="007854F7" w:rsidP="00112A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3555F"/>
    <w:multiLevelType w:val="hybridMultilevel"/>
    <w:tmpl w:val="1720955C"/>
    <w:lvl w:ilvl="0" w:tplc="582E68C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0870344"/>
    <w:multiLevelType w:val="hybridMultilevel"/>
    <w:tmpl w:val="D242D4B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
    <w:nsid w:val="68AA20D3"/>
    <w:multiLevelType w:val="hybridMultilevel"/>
    <w:tmpl w:val="FC5E46CC"/>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
    <w:nsid w:val="71094190"/>
    <w:multiLevelType w:val="hybridMultilevel"/>
    <w:tmpl w:val="0538A16A"/>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67BE"/>
    <w:rsid w:val="00034BD4"/>
    <w:rsid w:val="000D34ED"/>
    <w:rsid w:val="00112AE3"/>
    <w:rsid w:val="0017487C"/>
    <w:rsid w:val="001A73BC"/>
    <w:rsid w:val="00221B35"/>
    <w:rsid w:val="002F759B"/>
    <w:rsid w:val="003467BE"/>
    <w:rsid w:val="00367E94"/>
    <w:rsid w:val="00397AAB"/>
    <w:rsid w:val="003F7194"/>
    <w:rsid w:val="00533AF7"/>
    <w:rsid w:val="00556B45"/>
    <w:rsid w:val="00692F31"/>
    <w:rsid w:val="007854F7"/>
    <w:rsid w:val="00874B29"/>
    <w:rsid w:val="00905833"/>
    <w:rsid w:val="009557CA"/>
    <w:rsid w:val="00AF2F08"/>
    <w:rsid w:val="00B16C26"/>
    <w:rsid w:val="00BB77DC"/>
    <w:rsid w:val="00C01F73"/>
    <w:rsid w:val="00C771AD"/>
    <w:rsid w:val="00DF03B4"/>
    <w:rsid w:val="00EE27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C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7BE"/>
    <w:pPr>
      <w:ind w:left="720"/>
      <w:contextualSpacing/>
    </w:pPr>
  </w:style>
  <w:style w:type="character" w:styleId="Emphasis">
    <w:name w:val="Emphasis"/>
    <w:basedOn w:val="DefaultParagraphFont"/>
    <w:uiPriority w:val="20"/>
    <w:qFormat/>
    <w:rsid w:val="003F7194"/>
    <w:rPr>
      <w:i/>
      <w:iCs/>
    </w:rPr>
  </w:style>
  <w:style w:type="paragraph" w:styleId="NoSpacing">
    <w:name w:val="No Spacing"/>
    <w:link w:val="NoSpacingChar"/>
    <w:uiPriority w:val="1"/>
    <w:qFormat/>
    <w:rsid w:val="00397AA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97AAB"/>
    <w:rPr>
      <w:rFonts w:eastAsiaTheme="minorEastAsia"/>
      <w:lang w:val="en-US"/>
    </w:rPr>
  </w:style>
  <w:style w:type="paragraph" w:styleId="Header">
    <w:name w:val="header"/>
    <w:basedOn w:val="Normal"/>
    <w:link w:val="HeaderChar"/>
    <w:uiPriority w:val="99"/>
    <w:unhideWhenUsed/>
    <w:rsid w:val="00112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AE3"/>
  </w:style>
  <w:style w:type="paragraph" w:styleId="Footer">
    <w:name w:val="footer"/>
    <w:basedOn w:val="Normal"/>
    <w:link w:val="FooterChar"/>
    <w:uiPriority w:val="99"/>
    <w:unhideWhenUsed/>
    <w:rsid w:val="00112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A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2277</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Puchu</dc:creator>
  <cp:keywords/>
  <dc:description/>
  <cp:lastModifiedBy>XOdY!</cp:lastModifiedBy>
  <cp:revision>5</cp:revision>
  <dcterms:created xsi:type="dcterms:W3CDTF">2019-12-07T06:31:00Z</dcterms:created>
  <dcterms:modified xsi:type="dcterms:W3CDTF">2020-11-18T14:40:00Z</dcterms:modified>
</cp:coreProperties>
</file>