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06" w:rsidRPr="002C5DCB" w:rsidRDefault="003D4B06" w:rsidP="002C5DCB">
      <w:pPr>
        <w:spacing w:before="100" w:beforeAutospacing="1" w:after="100" w:afterAutospacing="1" w:line="240" w:lineRule="auto"/>
        <w:jc w:val="both"/>
        <w:rPr>
          <w:rFonts w:ascii="Times New Roman" w:eastAsia="Times New Roman" w:hAnsi="Times New Roman" w:cs="Times New Roman"/>
          <w:b/>
          <w:sz w:val="28"/>
          <w:lang w:bidi="ar-SA"/>
        </w:rPr>
      </w:pPr>
      <w:r w:rsidRPr="002C5DCB">
        <w:rPr>
          <w:rFonts w:ascii="Times New Roman" w:eastAsia="Times New Roman" w:hAnsi="Times New Roman" w:cs="Times New Roman"/>
          <w:b/>
          <w:sz w:val="28"/>
          <w:lang w:bidi="ar-SA"/>
        </w:rPr>
        <w:t xml:space="preserve">Comedy of </w:t>
      </w:r>
      <w:proofErr w:type="gramStart"/>
      <w:r w:rsidRPr="002C5DCB">
        <w:rPr>
          <w:rFonts w:ascii="Times New Roman" w:eastAsia="Times New Roman" w:hAnsi="Times New Roman" w:cs="Times New Roman"/>
          <w:b/>
          <w:sz w:val="28"/>
          <w:lang w:bidi="ar-SA"/>
        </w:rPr>
        <w:t>Manners :</w:t>
      </w:r>
      <w:proofErr w:type="gramEnd"/>
      <w:r w:rsidRPr="002C5DCB">
        <w:rPr>
          <w:rFonts w:ascii="Times New Roman" w:eastAsia="Times New Roman" w:hAnsi="Times New Roman" w:cs="Times New Roman"/>
          <w:b/>
          <w:sz w:val="28"/>
          <w:lang w:bidi="ar-SA"/>
        </w:rPr>
        <w:t xml:space="preserve"> </w:t>
      </w:r>
      <w:r w:rsidRPr="002C5DCB">
        <w:rPr>
          <w:rFonts w:ascii="Times New Roman" w:eastAsia="Times New Roman" w:hAnsi="Times New Roman" w:cs="Times New Roman"/>
          <w:b/>
          <w:i/>
          <w:sz w:val="28"/>
          <w:lang w:bidi="ar-SA"/>
        </w:rPr>
        <w:t>Pride and Prejudice</w:t>
      </w:r>
    </w:p>
    <w:p w:rsidR="004C0984" w:rsidRPr="002C5DCB" w:rsidRDefault="004C0984" w:rsidP="002C5DCB">
      <w:pPr>
        <w:spacing w:before="100" w:beforeAutospacing="1" w:after="100" w:afterAutospacing="1"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The Free Dictionary defines a comedy of manners as a "witty, ironic form of drama" that ridicules, or pokes fun of the "manners and fashions of a particular social class or set." The plot must also deal with "some scandalous matter" </w:t>
      </w:r>
      <w:hyperlink r:id="rId5" w:tooltip="comedy of manners, thefreedictionary,com,farlex" w:history="1">
        <w:r w:rsidRPr="002C5DCB">
          <w:rPr>
            <w:rFonts w:ascii="Times New Roman" w:eastAsia="Times New Roman" w:hAnsi="Times New Roman" w:cs="Times New Roman"/>
            <w:sz w:val="28"/>
            <w:u w:val="single"/>
            <w:lang w:bidi="ar-SA"/>
          </w:rPr>
          <w:t xml:space="preserve">(comedy of manners, The Free Dictionary by </w:t>
        </w:r>
        <w:proofErr w:type="spellStart"/>
        <w:r w:rsidRPr="002C5DCB">
          <w:rPr>
            <w:rFonts w:ascii="Times New Roman" w:eastAsia="Times New Roman" w:hAnsi="Times New Roman" w:cs="Times New Roman"/>
            <w:sz w:val="28"/>
            <w:u w:val="single"/>
            <w:lang w:bidi="ar-SA"/>
          </w:rPr>
          <w:t>Farlex</w:t>
        </w:r>
        <w:proofErr w:type="spellEnd"/>
        <w:r w:rsidRPr="002C5DCB">
          <w:rPr>
            <w:rFonts w:ascii="Times New Roman" w:eastAsia="Times New Roman" w:hAnsi="Times New Roman" w:cs="Times New Roman"/>
            <w:sz w:val="28"/>
            <w:u w:val="single"/>
            <w:lang w:bidi="ar-SA"/>
          </w:rPr>
          <w:t>)</w:t>
        </w:r>
      </w:hyperlink>
      <w:r w:rsidRPr="002C5DCB">
        <w:rPr>
          <w:rFonts w:ascii="Times New Roman" w:eastAsia="Times New Roman" w:hAnsi="Times New Roman" w:cs="Times New Roman"/>
          <w:sz w:val="28"/>
          <w:lang w:bidi="ar-SA"/>
        </w:rPr>
        <w:t xml:space="preserve">. In the case of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xml:space="preserve">, using a scandalous marriage between Elizabeth and Darcy, Jane Austen pokes fun of the demarcations of class distinctions, the arrogance of the upper middle-class, and the vulgarity of the rising middle-class. </w:t>
      </w:r>
      <w:r w:rsidRPr="002C5DCB">
        <w:rPr>
          <w:rFonts w:ascii="Times New Roman" w:eastAsia="Times New Roman" w:hAnsi="Times New Roman" w:cs="Times New Roman"/>
          <w:sz w:val="28"/>
          <w:lang w:bidi="ar-SA"/>
        </w:rPr>
        <w:br/>
      </w:r>
      <w:r w:rsidRPr="002C5DCB">
        <w:rPr>
          <w:rFonts w:ascii="Times New Roman" w:eastAsia="Times New Roman" w:hAnsi="Times New Roman" w:cs="Times New Roman"/>
          <w:sz w:val="28"/>
          <w:lang w:bidi="ar-SA"/>
        </w:rPr>
        <w:br/>
        <w:t xml:space="preserve">Austen uses the relationship between Elizabeth and Darcy to poke fun of the commonly restricted social interactions between nobility and the upper middle-class. Though Darcy is only a gentleman and not titled, he has noble relations, defining him as nobleman.  In contrast to Elizabeth, whose father is also a gentleman, Elizabeth has a few working middle-class relations, such as the Gardiners and the </w:t>
      </w:r>
      <w:proofErr w:type="spellStart"/>
      <w:r w:rsidRPr="002C5DCB">
        <w:rPr>
          <w:rFonts w:ascii="Times New Roman" w:eastAsia="Times New Roman" w:hAnsi="Times New Roman" w:cs="Times New Roman"/>
          <w:sz w:val="28"/>
          <w:lang w:bidi="ar-SA"/>
        </w:rPr>
        <w:t>Philipses</w:t>
      </w:r>
      <w:proofErr w:type="spellEnd"/>
      <w:r w:rsidRPr="002C5DCB">
        <w:rPr>
          <w:rFonts w:ascii="Times New Roman" w:eastAsia="Times New Roman" w:hAnsi="Times New Roman" w:cs="Times New Roman"/>
          <w:sz w:val="28"/>
          <w:lang w:bidi="ar-SA"/>
        </w:rPr>
        <w:t xml:space="preserve">. Hence, Elizabeth is not considered as high on the social scale as Darcy, making their marriage scandalous. Austen wrote the novel not long after the French Revolution which had a dramatic impact on the British aristocracy. Not wanting to find themselves likewise beheaded, the British aristocracy began acting less arrogant and mingling and intermarrying with the English middle classes. Austen's novel serves as a loose commentary on the heavy lines society was previously drawing between classes. Elizabeth's scandalous marriage to Darcy served to help erase some of those heavy social lines. </w:t>
      </w:r>
      <w:r w:rsidRPr="002C5DCB">
        <w:rPr>
          <w:rFonts w:ascii="Times New Roman" w:eastAsia="Times New Roman" w:hAnsi="Times New Roman" w:cs="Times New Roman"/>
          <w:sz w:val="28"/>
          <w:lang w:bidi="ar-SA"/>
        </w:rPr>
        <w:br/>
      </w:r>
      <w:r w:rsidRPr="002C5DCB">
        <w:rPr>
          <w:rFonts w:ascii="Times New Roman" w:eastAsia="Times New Roman" w:hAnsi="Times New Roman" w:cs="Times New Roman"/>
          <w:sz w:val="28"/>
          <w:lang w:bidi="ar-SA"/>
        </w:rPr>
        <w:br/>
        <w:t xml:space="preserve">Austen uses Darcy's initial condescending attitude to poke fun of the commonly accepted arrogant attitude of the aristocracy. She also uses Lady Catherine de </w:t>
      </w:r>
      <w:proofErr w:type="spellStart"/>
      <w:r w:rsidRPr="002C5DCB">
        <w:rPr>
          <w:rFonts w:ascii="Times New Roman" w:eastAsia="Times New Roman" w:hAnsi="Times New Roman" w:cs="Times New Roman"/>
          <w:sz w:val="28"/>
          <w:lang w:bidi="ar-SA"/>
        </w:rPr>
        <w:t>Bourgh</w:t>
      </w:r>
      <w:proofErr w:type="spellEnd"/>
      <w:r w:rsidRPr="002C5DCB">
        <w:rPr>
          <w:rFonts w:ascii="Times New Roman" w:eastAsia="Times New Roman" w:hAnsi="Times New Roman" w:cs="Times New Roman"/>
          <w:sz w:val="28"/>
          <w:lang w:bidi="ar-SA"/>
        </w:rPr>
        <w:t xml:space="preserve"> to further poke fun of this social concern.</w:t>
      </w:r>
      <w:r w:rsidRPr="002C5DCB">
        <w:rPr>
          <w:rFonts w:ascii="Times New Roman" w:eastAsia="Times New Roman" w:hAnsi="Times New Roman" w:cs="Times New Roman"/>
          <w:sz w:val="28"/>
          <w:lang w:bidi="ar-SA"/>
        </w:rPr>
        <w:br/>
      </w:r>
      <w:r w:rsidRPr="002C5DCB">
        <w:rPr>
          <w:rFonts w:ascii="Times New Roman" w:eastAsia="Times New Roman" w:hAnsi="Times New Roman" w:cs="Times New Roman"/>
          <w:sz w:val="28"/>
          <w:lang w:bidi="ar-SA"/>
        </w:rPr>
        <w:br/>
        <w:t xml:space="preserve">Finally, Austen uses Elizabeth's middle-class relations to poke fun of the vulgar manners of the working-middle class. Mrs.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frequently displays vulgar manners with respect to saying ridiculous things in public and gossiping. Her working-class sister, Mrs. Philips, is guilty of the same vulgarity.</w:t>
      </w:r>
    </w:p>
    <w:p w:rsidR="004C0984" w:rsidRPr="002C5DCB" w:rsidRDefault="004C0984" w:rsidP="002C5DCB">
      <w:pPr>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b/>
          <w:bCs/>
          <w:sz w:val="28"/>
          <w:lang w:bidi="ar-SA"/>
        </w:rPr>
        <w:t>Sources:</w:t>
      </w:r>
      <w:r w:rsidRPr="002C5DCB">
        <w:rPr>
          <w:rFonts w:ascii="Times New Roman" w:eastAsia="Times New Roman" w:hAnsi="Times New Roman" w:cs="Times New Roman"/>
          <w:sz w:val="28"/>
          <w:lang w:bidi="ar-SA"/>
        </w:rPr>
        <w:t xml:space="preserve"> </w:t>
      </w:r>
    </w:p>
    <w:p w:rsidR="004C0984" w:rsidRPr="002C5DCB" w:rsidRDefault="00F505CC" w:rsidP="002C5DCB">
      <w:pPr>
        <w:numPr>
          <w:ilvl w:val="0"/>
          <w:numId w:val="1"/>
        </w:numPr>
        <w:spacing w:before="100" w:beforeAutospacing="1" w:after="100" w:afterAutospacing="1" w:line="240" w:lineRule="auto"/>
        <w:jc w:val="both"/>
        <w:rPr>
          <w:rFonts w:ascii="Times New Roman" w:eastAsia="Times New Roman" w:hAnsi="Times New Roman" w:cs="Times New Roman"/>
          <w:sz w:val="28"/>
          <w:lang w:bidi="ar-SA"/>
        </w:rPr>
      </w:pPr>
      <w:hyperlink r:id="rId6" w:history="1">
        <w:r w:rsidR="004C0984" w:rsidRPr="002C5DCB">
          <w:rPr>
            <w:rFonts w:ascii="Times New Roman" w:eastAsia="Times New Roman" w:hAnsi="Times New Roman" w:cs="Times New Roman"/>
            <w:sz w:val="28"/>
            <w:u w:val="single"/>
            <w:lang w:bidi="ar-SA"/>
          </w:rPr>
          <w:t>http://encyclopedia2.thefreedictionary.com/comedy+of+manners</w:t>
        </w:r>
      </w:hyperlink>
      <w:r w:rsidR="004C0984" w:rsidRPr="002C5DCB">
        <w:rPr>
          <w:rFonts w:ascii="Times New Roman" w:eastAsia="Times New Roman" w:hAnsi="Times New Roman" w:cs="Times New Roman"/>
          <w:sz w:val="28"/>
          <w:lang w:bidi="ar-SA"/>
        </w:rPr>
        <w:t xml:space="preserve"> </w:t>
      </w:r>
    </w:p>
    <w:p w:rsidR="004C0984" w:rsidRPr="002C5DCB" w:rsidRDefault="00F505CC" w:rsidP="002C5DCB">
      <w:pPr>
        <w:numPr>
          <w:ilvl w:val="0"/>
          <w:numId w:val="1"/>
        </w:numPr>
        <w:pBdr>
          <w:bottom w:val="single" w:sz="6" w:space="1" w:color="auto"/>
        </w:pBdr>
        <w:spacing w:before="100" w:beforeAutospacing="1" w:after="100" w:afterAutospacing="1" w:line="240" w:lineRule="auto"/>
        <w:jc w:val="both"/>
        <w:rPr>
          <w:rFonts w:ascii="Times New Roman" w:eastAsia="Times New Roman" w:hAnsi="Times New Roman" w:cs="Times New Roman"/>
          <w:sz w:val="28"/>
          <w:lang w:bidi="ar-SA"/>
        </w:rPr>
      </w:pPr>
      <w:hyperlink r:id="rId7" w:history="1">
        <w:r w:rsidR="004C0984" w:rsidRPr="002C5DCB">
          <w:rPr>
            <w:rFonts w:ascii="Times New Roman" w:eastAsia="Times New Roman" w:hAnsi="Times New Roman" w:cs="Times New Roman"/>
            <w:sz w:val="28"/>
            <w:u w:val="single"/>
            <w:lang w:bidi="ar-SA"/>
          </w:rPr>
          <w:t>http://www.enotes.com/topics/pride-and-prejudice/in-depth</w:t>
        </w:r>
      </w:hyperlink>
      <w:r w:rsidR="004C0984" w:rsidRPr="002C5DCB">
        <w:rPr>
          <w:rFonts w:ascii="Times New Roman" w:eastAsia="Times New Roman" w:hAnsi="Times New Roman" w:cs="Times New Roman"/>
          <w:sz w:val="28"/>
          <w:lang w:bidi="ar-SA"/>
        </w:rPr>
        <w:t xml:space="preserve">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lastRenderedPageBreak/>
        <w:t>In Jane Austen’s 1813 “comedy of manners,” (</w:t>
      </w:r>
      <w:proofErr w:type="spellStart"/>
      <w:r w:rsidRPr="002C5DCB">
        <w:rPr>
          <w:rFonts w:ascii="Times New Roman" w:eastAsia="Times New Roman" w:hAnsi="Times New Roman" w:cs="Times New Roman"/>
          <w:sz w:val="28"/>
          <w:lang w:bidi="ar-SA"/>
        </w:rPr>
        <w:t>Southam</w:t>
      </w:r>
      <w:proofErr w:type="spellEnd"/>
      <w:r w:rsidRPr="002C5DCB">
        <w:rPr>
          <w:rFonts w:ascii="Times New Roman" w:eastAsia="Times New Roman" w:hAnsi="Times New Roman" w:cs="Times New Roman"/>
          <w:sz w:val="28"/>
          <w:lang w:bidi="ar-SA"/>
        </w:rPr>
        <w:t xml:space="preserve">)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we become emotionally and physically engaged in the pursuits of characters seemingly true-to-life of the early 19th century, some witty and some wit</w:t>
      </w:r>
      <w:r w:rsidRPr="002C5DCB">
        <w:rPr>
          <w:rFonts w:ascii="Times New Roman" w:eastAsia="Times New Roman" w:hAnsi="Times New Roman" w:cs="Times New Roman"/>
          <w:i/>
          <w:iCs/>
          <w:sz w:val="28"/>
          <w:lang w:bidi="ar-SA"/>
        </w:rPr>
        <w:t>less</w:t>
      </w:r>
      <w:r w:rsidRPr="002C5DCB">
        <w:rPr>
          <w:rFonts w:ascii="Times New Roman" w:eastAsia="Times New Roman" w:hAnsi="Times New Roman" w:cs="Times New Roman"/>
          <w:sz w:val="28"/>
          <w:lang w:bidi="ar-SA"/>
        </w:rPr>
        <w:t xml:space="preserve"> – but </w:t>
      </w:r>
      <w:r w:rsidRPr="002C5DCB">
        <w:rPr>
          <w:rFonts w:ascii="Times New Roman" w:eastAsia="Times New Roman" w:hAnsi="Times New Roman" w:cs="Times New Roman"/>
          <w:i/>
          <w:iCs/>
          <w:sz w:val="28"/>
          <w:lang w:bidi="ar-SA"/>
        </w:rPr>
        <w:t>all</w:t>
      </w:r>
      <w:r w:rsidRPr="002C5DCB">
        <w:rPr>
          <w:rFonts w:ascii="Times New Roman" w:eastAsia="Times New Roman" w:hAnsi="Times New Roman" w:cs="Times New Roman"/>
          <w:sz w:val="28"/>
          <w:lang w:bidi="ar-SA"/>
        </w:rPr>
        <w:t xml:space="preserve"> capricious in their antics. Set in rural England at the time of the Napoleonic Wars, we are inevitably met with a number of powerful themes common to classic literature, the most prevalent being the value of one’s social class and, of course, the perhaps canonical role of women. Austen’s highly developed use of characterization sets the stage for a curious intermingling of “friends and enemies.” Sustaining now antediluvian ideologies, Austen somehow manages to remain entirely relatable, where some classics may fall short. And albeit sarcastic in humor, Austen’s famed novel is rich in meaning, proposing to readers life’s most cherished lessons.</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The very essence of Austen’s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xml:space="preserve"> is revealed to us no sooner than the beginning sentence of the novel. It is a statement ironic in itself, that “it is a truth universally </w:t>
      </w:r>
      <w:proofErr w:type="gramStart"/>
      <w:r w:rsidRPr="002C5DCB">
        <w:rPr>
          <w:rFonts w:ascii="Times New Roman" w:eastAsia="Times New Roman" w:hAnsi="Times New Roman" w:cs="Times New Roman"/>
          <w:sz w:val="28"/>
          <w:lang w:bidi="ar-SA"/>
        </w:rPr>
        <w:t>acknowledged,</w:t>
      </w:r>
      <w:proofErr w:type="gramEnd"/>
      <w:r w:rsidRPr="002C5DCB">
        <w:rPr>
          <w:rFonts w:ascii="Times New Roman" w:eastAsia="Times New Roman" w:hAnsi="Times New Roman" w:cs="Times New Roman"/>
          <w:sz w:val="28"/>
          <w:lang w:bidi="ar-SA"/>
        </w:rPr>
        <w:t xml:space="preserve"> that a single man in possession of a good fortune, must be in want of a wife.” Rather, given the times, it is “a truth universally acknowledged” that a single woman must be in want of a man in possession of a good fortune to ask her hand in marriage. Simply, Austen has no qualms about her portrayal of the most unfortunate circumstances faced by women of the era, and uses Mrs.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as a </w:t>
      </w:r>
      <w:r w:rsidRPr="002C5DCB">
        <w:rPr>
          <w:rFonts w:ascii="Times New Roman" w:eastAsia="Times New Roman" w:hAnsi="Times New Roman" w:cs="Times New Roman"/>
          <w:b/>
          <w:sz w:val="28"/>
          <w:lang w:bidi="ar-SA"/>
        </w:rPr>
        <w:t>perfectly theatrical buffer</w:t>
      </w:r>
      <w:r w:rsidRPr="002C5DCB">
        <w:rPr>
          <w:rFonts w:ascii="Times New Roman" w:eastAsia="Times New Roman" w:hAnsi="Times New Roman" w:cs="Times New Roman"/>
          <w:sz w:val="28"/>
          <w:lang w:bidi="ar-SA"/>
        </w:rPr>
        <w:t xml:space="preserve"> by which to show us the dismal life-goals of 19th century women – essentially poking fun at rural England’s societal makeup along the way. Austen makes Mrs.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out to be foolishly over-dramatic in her persona, and especially preoccupied with her ever-present desire for her five daughters to be wed (with any luck) to well-to-do men. It does not take eons for us to pick up on one of Austen’s not-so-subtle motivations in penning this tale, which, as it seems, is a satirical account of a time now unimaginable given the period of massive advancement towards gender equality that has passed since the publishing of this book.</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A most </w:t>
      </w:r>
      <w:r w:rsidRPr="002C5DCB">
        <w:rPr>
          <w:rFonts w:ascii="Times New Roman" w:eastAsia="Times New Roman" w:hAnsi="Times New Roman" w:cs="Times New Roman"/>
          <w:b/>
          <w:sz w:val="28"/>
          <w:lang w:bidi="ar-SA"/>
        </w:rPr>
        <w:t>intriguing</w:t>
      </w:r>
      <w:r w:rsidRPr="002C5DCB">
        <w:rPr>
          <w:rFonts w:ascii="Times New Roman" w:eastAsia="Times New Roman" w:hAnsi="Times New Roman" w:cs="Times New Roman"/>
          <w:sz w:val="28"/>
          <w:lang w:bidi="ar-SA"/>
        </w:rPr>
        <w:t xml:space="preserve"> aspect of Austen’s novel concerns women’s standing in the 1800’s, principally in England. Of these oppressive times, it is said that “men held all the resources and women had no independent means of subsistence.” And further, “a woman who remained single would attract social disapproval and pity.” (</w:t>
      </w:r>
      <w:proofErr w:type="spellStart"/>
      <w:r w:rsidRPr="002C5DCB">
        <w:rPr>
          <w:rFonts w:ascii="Times New Roman" w:eastAsia="Times New Roman" w:hAnsi="Times New Roman" w:cs="Times New Roman"/>
          <w:sz w:val="28"/>
          <w:lang w:bidi="ar-SA"/>
        </w:rPr>
        <w:t>Wojtczak</w:t>
      </w:r>
      <w:proofErr w:type="spellEnd"/>
      <w:r w:rsidRPr="002C5DCB">
        <w:rPr>
          <w:rFonts w:ascii="Times New Roman" w:eastAsia="Times New Roman" w:hAnsi="Times New Roman" w:cs="Times New Roman"/>
          <w:sz w:val="28"/>
          <w:lang w:bidi="ar-SA"/>
        </w:rPr>
        <w:t xml:space="preserve">) It begs the question: Would she even be able to sustain life if she were single? Hence, Austen’s vivid illustrations of the ladies in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xml:space="preserve"> are unques</w:t>
      </w:r>
      <w:r w:rsidR="00A96D99" w:rsidRPr="002C5DCB">
        <w:rPr>
          <w:rFonts w:ascii="Times New Roman" w:eastAsia="Times New Roman" w:hAnsi="Times New Roman" w:cs="Times New Roman"/>
          <w:sz w:val="28"/>
          <w:lang w:bidi="ar-SA"/>
        </w:rPr>
        <w:t xml:space="preserve">tionably </w:t>
      </w:r>
      <w:proofErr w:type="spellStart"/>
      <w:r w:rsidR="00A96D99" w:rsidRPr="002C5DCB">
        <w:rPr>
          <w:rFonts w:ascii="Times New Roman" w:eastAsia="Times New Roman" w:hAnsi="Times New Roman" w:cs="Times New Roman"/>
          <w:sz w:val="28"/>
          <w:lang w:bidi="ar-SA"/>
        </w:rPr>
        <w:t>accurate.T</w:t>
      </w:r>
      <w:r w:rsidRPr="002C5DCB">
        <w:rPr>
          <w:rFonts w:ascii="Times New Roman" w:eastAsia="Times New Roman" w:hAnsi="Times New Roman" w:cs="Times New Roman"/>
          <w:sz w:val="28"/>
          <w:lang w:bidi="ar-SA"/>
        </w:rPr>
        <w:t>he</w:t>
      </w:r>
      <w:proofErr w:type="spellEnd"/>
      <w:r w:rsidRPr="002C5DCB">
        <w:rPr>
          <w:rFonts w:ascii="Times New Roman" w:eastAsia="Times New Roman" w:hAnsi="Times New Roman" w:cs="Times New Roman"/>
          <w:sz w:val="28"/>
          <w:lang w:bidi="ar-SA"/>
        </w:rPr>
        <w:t xml:space="preserve"> women in the novel, if not married, shared a single life desire: </w:t>
      </w:r>
      <w:r w:rsidRPr="002C5DCB">
        <w:rPr>
          <w:rFonts w:ascii="Times New Roman" w:eastAsia="Times New Roman" w:hAnsi="Times New Roman" w:cs="Times New Roman"/>
          <w:sz w:val="28"/>
          <w:lang w:bidi="ar-SA"/>
        </w:rPr>
        <w:lastRenderedPageBreak/>
        <w:t xml:space="preserve">to be married to a man who could provide financial stability for his wife and children. This would surely be enough. </w:t>
      </w:r>
      <w:r w:rsidRPr="002C5DCB">
        <w:rPr>
          <w:rFonts w:ascii="Times New Roman" w:eastAsia="Times New Roman" w:hAnsi="Times New Roman" w:cs="Times New Roman"/>
          <w:i/>
          <w:iCs/>
          <w:sz w:val="28"/>
          <w:lang w:bidi="ar-SA"/>
        </w:rPr>
        <w:t>But</w:t>
      </w:r>
      <w:r w:rsidRPr="002C5DCB">
        <w:rPr>
          <w:rFonts w:ascii="Times New Roman" w:eastAsia="Times New Roman" w:hAnsi="Times New Roman" w:cs="Times New Roman"/>
          <w:sz w:val="28"/>
          <w:lang w:bidi="ar-SA"/>
        </w:rPr>
        <w:t>, if she was lucky enough to be fancied by young men as select beautiful women were, she might even hope for the true love of her</w:t>
      </w:r>
      <w:r w:rsidR="00A96D99" w:rsidRPr="002C5DCB">
        <w:rPr>
          <w:rFonts w:ascii="Times New Roman" w:eastAsia="Times New Roman" w:hAnsi="Times New Roman" w:cs="Times New Roman"/>
          <w:sz w:val="28"/>
          <w:lang w:bidi="ar-SA"/>
        </w:rPr>
        <w:t xml:space="preserve"> spouse as </w:t>
      </w:r>
      <w:proofErr w:type="spellStart"/>
      <w:r w:rsidR="00A96D99" w:rsidRPr="002C5DCB">
        <w:rPr>
          <w:rFonts w:ascii="Times New Roman" w:eastAsia="Times New Roman" w:hAnsi="Times New Roman" w:cs="Times New Roman"/>
          <w:sz w:val="28"/>
          <w:lang w:bidi="ar-SA"/>
        </w:rPr>
        <w:t>well.</w:t>
      </w:r>
      <w:r w:rsidRPr="002C5DCB">
        <w:rPr>
          <w:rFonts w:ascii="Times New Roman" w:eastAsia="Times New Roman" w:hAnsi="Times New Roman" w:cs="Times New Roman"/>
          <w:sz w:val="28"/>
          <w:lang w:bidi="ar-SA"/>
        </w:rPr>
        <w:t>In</w:t>
      </w:r>
      <w:proofErr w:type="spellEnd"/>
      <w:r w:rsidRPr="002C5DCB">
        <w:rPr>
          <w:rFonts w:ascii="Times New Roman" w:eastAsia="Times New Roman" w:hAnsi="Times New Roman" w:cs="Times New Roman"/>
          <w:sz w:val="28"/>
          <w:lang w:bidi="ar-SA"/>
        </w:rPr>
        <w:t xml:space="preserve"> a most obvious case of this, the newly married Charlotte Collins ventures so far as to say “I am not romantic, you know; I never was. I ask only for a comfortable home…” She even reflects that her “chance of happiness with him [Mr. Collins] is as fair as most people can boast on entering the marriage state.” Austen, in piecing together these words for a dialogue between Elizabeth and Charlotte, makes crystal clear the dependence most women had upon men. These societal principles seem to be the foundation on which Austen chose to write her novel. Since men were landowners, heads of household, and were responsible for taking up any other position of authority that could be imagined, for a woman to be married was more of a necessity of life (in the way that food, shelter, and water are and always were) than the option it is today.</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Austen produces a clever, almost scientifically-formulated association of characters and allows the true identities of each to progress under close scrutiny of the reader. In one instance of this systematic manifestation, </w:t>
      </w:r>
      <w:r w:rsidRPr="002C5DCB">
        <w:rPr>
          <w:rFonts w:ascii="Times New Roman" w:eastAsia="Times New Roman" w:hAnsi="Times New Roman" w:cs="Times New Roman"/>
          <w:b/>
          <w:sz w:val="28"/>
          <w:lang w:bidi="ar-SA"/>
        </w:rPr>
        <w:t>“showing, not telling,”</w:t>
      </w:r>
      <w:r w:rsidRPr="002C5DCB">
        <w:rPr>
          <w:rFonts w:ascii="Times New Roman" w:eastAsia="Times New Roman" w:hAnsi="Times New Roman" w:cs="Times New Roman"/>
          <w:sz w:val="28"/>
          <w:lang w:bidi="ar-SA"/>
        </w:rPr>
        <w:t xml:space="preserve"> Austen uses </w:t>
      </w:r>
      <w:r w:rsidRPr="002C5DCB">
        <w:rPr>
          <w:rFonts w:ascii="Times New Roman" w:eastAsia="Times New Roman" w:hAnsi="Times New Roman" w:cs="Times New Roman"/>
          <w:i/>
          <w:iCs/>
          <w:sz w:val="28"/>
          <w:lang w:bidi="ar-SA"/>
        </w:rPr>
        <w:t>written</w:t>
      </w:r>
      <w:r w:rsidRPr="002C5DCB">
        <w:rPr>
          <w:rFonts w:ascii="Times New Roman" w:eastAsia="Times New Roman" w:hAnsi="Times New Roman" w:cs="Times New Roman"/>
          <w:sz w:val="28"/>
          <w:lang w:bidi="ar-SA"/>
        </w:rPr>
        <w:t xml:space="preserve"> </w:t>
      </w:r>
      <w:r w:rsidRPr="002C5DCB">
        <w:rPr>
          <w:rFonts w:ascii="Times New Roman" w:eastAsia="Times New Roman" w:hAnsi="Times New Roman" w:cs="Times New Roman"/>
          <w:i/>
          <w:iCs/>
          <w:sz w:val="28"/>
          <w:lang w:bidi="ar-SA"/>
        </w:rPr>
        <w:t>letters</w:t>
      </w:r>
      <w:r w:rsidRPr="002C5DCB">
        <w:rPr>
          <w:rFonts w:ascii="Times New Roman" w:eastAsia="Times New Roman" w:hAnsi="Times New Roman" w:cs="Times New Roman"/>
          <w:sz w:val="28"/>
          <w:lang w:bidi="ar-SA"/>
        </w:rPr>
        <w:t xml:space="preserve"> to exude major qualities of three men. Mr. Bingley, in an indirect reflection of his character, says “my ideas flow so rapidly that I have not time to express them.” Mr. Bingley is seen on countless occasions as a man quick to befriend all. Often, Mr. Bingley’s instantly amiable, carefree nature leads him to be the center of attention. Mr. Bingley gives little consideration to the status of the women with whom he becomes acquainted.</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On the contrary, Mr. Darcy claims to write long letters “rather slowly.” Bingley even goes so far as to remark that Mr. Darcy “studies too much for words of four syllables” Mr. Darcy is a man of much thought and examination, and he is fairly slow to take action. When Mr. Darcy is first introduced to the story, at a ball, he refuses to approach any of the women with whom he did not already have social ties. His approaching Elizabeth was a gradual, timely matter wrought with much doubt and contemplation.</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Mr. Collins, presented some time later, instantaneously makes himself out to be imprudent in the most egotistical fashion. Mr. Collins, in his letter to Mr.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boasts incessantly about his position as a clergyman for the “Right </w:t>
      </w:r>
      <w:proofErr w:type="spellStart"/>
      <w:r w:rsidRPr="002C5DCB">
        <w:rPr>
          <w:rFonts w:ascii="Times New Roman" w:eastAsia="Times New Roman" w:hAnsi="Times New Roman" w:cs="Times New Roman"/>
          <w:sz w:val="28"/>
          <w:lang w:bidi="ar-SA"/>
        </w:rPr>
        <w:t>Honourable</w:t>
      </w:r>
      <w:proofErr w:type="spellEnd"/>
      <w:r w:rsidRPr="002C5DCB">
        <w:rPr>
          <w:rFonts w:ascii="Times New Roman" w:eastAsia="Times New Roman" w:hAnsi="Times New Roman" w:cs="Times New Roman"/>
          <w:sz w:val="28"/>
          <w:lang w:bidi="ar-SA"/>
        </w:rPr>
        <w:t xml:space="preserve"> Lady Catherine de </w:t>
      </w:r>
      <w:proofErr w:type="spellStart"/>
      <w:r w:rsidRPr="002C5DCB">
        <w:rPr>
          <w:rFonts w:ascii="Times New Roman" w:eastAsia="Times New Roman" w:hAnsi="Times New Roman" w:cs="Times New Roman"/>
          <w:sz w:val="28"/>
          <w:lang w:bidi="ar-SA"/>
        </w:rPr>
        <w:t>Bourgh</w:t>
      </w:r>
      <w:proofErr w:type="spellEnd"/>
      <w:r w:rsidRPr="002C5DCB">
        <w:rPr>
          <w:rFonts w:ascii="Times New Roman" w:eastAsia="Times New Roman" w:hAnsi="Times New Roman" w:cs="Times New Roman"/>
          <w:sz w:val="28"/>
          <w:lang w:bidi="ar-SA"/>
        </w:rPr>
        <w:t xml:space="preserve">… whose bounty and </w:t>
      </w:r>
      <w:r w:rsidRPr="002C5DCB">
        <w:rPr>
          <w:rFonts w:ascii="Times New Roman" w:eastAsia="Times New Roman" w:hAnsi="Times New Roman" w:cs="Times New Roman"/>
          <w:sz w:val="28"/>
          <w:lang w:bidi="ar-SA"/>
        </w:rPr>
        <w:lastRenderedPageBreak/>
        <w:t xml:space="preserve">beneficence has preferred me to the valuable rectory of this parish.” Unsurprisingly, when he does make his first appearance in person, Mr. Collins makes a fool of himself in making obvious his admiration of the property soon to be his, and even insults Mrs.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in his implication of their status as being so lowly as to be unable to “keep a good cook.” And predictably, from the contents of his letter to Mr.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Mr. Collins expends an excessive amount of energy bragging of Lady Catherine de </w:t>
      </w:r>
      <w:proofErr w:type="spellStart"/>
      <w:r w:rsidRPr="002C5DCB">
        <w:rPr>
          <w:rFonts w:ascii="Times New Roman" w:eastAsia="Times New Roman" w:hAnsi="Times New Roman" w:cs="Times New Roman"/>
          <w:sz w:val="28"/>
          <w:lang w:bidi="ar-SA"/>
        </w:rPr>
        <w:t>Bourgh</w:t>
      </w:r>
      <w:proofErr w:type="spellEnd"/>
      <w:r w:rsidRPr="002C5DCB">
        <w:rPr>
          <w:rFonts w:ascii="Times New Roman" w:eastAsia="Times New Roman" w:hAnsi="Times New Roman" w:cs="Times New Roman"/>
          <w:sz w:val="28"/>
          <w:lang w:bidi="ar-SA"/>
        </w:rPr>
        <w:t xml:space="preserve"> and her high status. Austen’s exceptional means of bringing life to her characters in this way impacts immensely the message conveyed to readers.</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Austen’s message to us is literally one of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xml:space="preserve"> – offering lessons in love still relatable some 200 years later. Particularly, this notion of pride and prejudice is facilitated by the fickle relationship between Elizabeth “</w:t>
      </w:r>
      <w:proofErr w:type="spellStart"/>
      <w:r w:rsidRPr="002C5DCB">
        <w:rPr>
          <w:rFonts w:ascii="Times New Roman" w:eastAsia="Times New Roman" w:hAnsi="Times New Roman" w:cs="Times New Roman"/>
          <w:sz w:val="28"/>
          <w:lang w:bidi="ar-SA"/>
        </w:rPr>
        <w:t>Lizzy</w:t>
      </w:r>
      <w:proofErr w:type="spellEnd"/>
      <w:r w:rsidRPr="002C5DCB">
        <w:rPr>
          <w:rFonts w:ascii="Times New Roman" w:eastAsia="Times New Roman" w:hAnsi="Times New Roman" w:cs="Times New Roman"/>
          <w:sz w:val="28"/>
          <w:lang w:bidi="ar-SA"/>
        </w:rPr>
        <w:t xml:space="preserve">”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the protagonist of the novel, and Mr. Fitzwilliam Darcy. Mr. Darcy enters the novel with such detestable hubris – his words serving to elevate him to a position over that of his supposed “inferiors,” of whom he often makes note. Mr. Darcy’s first impression upon the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family causes Mrs.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to remark of Darcy that he was “so high and conceited that there was no enduring him” and that “he walked here, and he walked there, fancying himself so great.” Going along with perhaps another one of the novel’s many points, Mr. Darcy’s extreme immodesty isolates him from a world of people that could otherwise be more kindly and loving to him than those of his own social circle. Darcy’s snobbery breeds prejudice on the part of the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family, Elizabeth especially.</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All through the vast majority of the account, Darcy and Elizabeth struggle to come to grips with their true, underlying feelings for each other. Darcy is blinded by his pride </w:t>
      </w:r>
      <w:r w:rsidR="00500CDE" w:rsidRPr="002C5DCB">
        <w:rPr>
          <w:rFonts w:ascii="Times New Roman" w:eastAsia="Times New Roman" w:hAnsi="Times New Roman" w:cs="Times New Roman"/>
          <w:sz w:val="28"/>
          <w:lang w:bidi="ar-SA"/>
        </w:rPr>
        <w:t>based on his prejudice and Elizabeth, her prejudice based on her pride.</w:t>
      </w:r>
      <w:r w:rsidRPr="002C5DCB">
        <w:rPr>
          <w:rFonts w:ascii="Times New Roman" w:eastAsia="Times New Roman" w:hAnsi="Times New Roman" w:cs="Times New Roman"/>
          <w:sz w:val="28"/>
          <w:lang w:bidi="ar-SA"/>
        </w:rPr>
        <w:t xml:space="preserve"> Only at the novel’s end, do the two overcome their major flaws and break the social taboos of their time – principally, that of wedding outside of one’s level of wealth. Austen, in her exposé of the turmoil met by Elizabeth and Darcy, makes an argument so precise as to be undisputable – in reality, all people exhibit weaknesses identical to those of </w:t>
      </w:r>
      <w:proofErr w:type="spellStart"/>
      <w:r w:rsidRPr="002C5DCB">
        <w:rPr>
          <w:rFonts w:ascii="Times New Roman" w:eastAsia="Times New Roman" w:hAnsi="Times New Roman" w:cs="Times New Roman"/>
          <w:sz w:val="28"/>
          <w:lang w:bidi="ar-SA"/>
        </w:rPr>
        <w:t>Lizzy</w:t>
      </w:r>
      <w:proofErr w:type="spellEnd"/>
      <w:r w:rsidRPr="002C5DCB">
        <w:rPr>
          <w:rFonts w:ascii="Times New Roman" w:eastAsia="Times New Roman" w:hAnsi="Times New Roman" w:cs="Times New Roman"/>
          <w:sz w:val="28"/>
          <w:lang w:bidi="ar-SA"/>
        </w:rPr>
        <w:t xml:space="preserve"> and Mr. Darcy, and many live fighting a perpetual battle against their own imperfections.</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Austen’s novel may be regarded in a number of ways – while Austen’s tone may be light-hearted, and it may seem to speak to an audience of unmarried, middle-aged women desperate for a bit of romance or even </w:t>
      </w:r>
      <w:r w:rsidRPr="002C5DCB">
        <w:rPr>
          <w:rFonts w:ascii="Times New Roman" w:eastAsia="Times New Roman" w:hAnsi="Times New Roman" w:cs="Times New Roman"/>
          <w:sz w:val="28"/>
          <w:lang w:bidi="ar-SA"/>
        </w:rPr>
        <w:lastRenderedPageBreak/>
        <w:t>those with a focus on the empowerment of women (as Austen makes a number of feminist statements), a look at the bigger picture indicates otherwise. Austen approaches us in a fashion so as to earn our trust by using humor generously, and she does just that. A</w:t>
      </w:r>
      <w:r w:rsidR="00500CDE" w:rsidRPr="002C5DCB">
        <w:rPr>
          <w:rFonts w:ascii="Times New Roman" w:eastAsia="Times New Roman" w:hAnsi="Times New Roman" w:cs="Times New Roman"/>
          <w:sz w:val="28"/>
          <w:lang w:bidi="ar-SA"/>
        </w:rPr>
        <w:t xml:space="preserve">usten’s witticisms come off </w:t>
      </w:r>
      <w:r w:rsidRPr="002C5DCB">
        <w:rPr>
          <w:rFonts w:ascii="Times New Roman" w:eastAsia="Times New Roman" w:hAnsi="Times New Roman" w:cs="Times New Roman"/>
          <w:sz w:val="28"/>
          <w:lang w:bidi="ar-SA"/>
        </w:rPr>
        <w:t xml:space="preserve">as offensive to no one, as we learn to laugh at ourselves throughout the trials presented in the book, some of which we find applicable to our own lives. (Maybe, you are the lackadaisical and droll Mr. </w:t>
      </w:r>
      <w:proofErr w:type="spellStart"/>
      <w:r w:rsidRPr="002C5DCB">
        <w:rPr>
          <w:rFonts w:ascii="Times New Roman" w:eastAsia="Times New Roman" w:hAnsi="Times New Roman" w:cs="Times New Roman"/>
          <w:sz w:val="28"/>
          <w:lang w:bidi="ar-SA"/>
        </w:rPr>
        <w:t>Bennet</w:t>
      </w:r>
      <w:proofErr w:type="spellEnd"/>
      <w:r w:rsidRPr="002C5DCB">
        <w:rPr>
          <w:rFonts w:ascii="Times New Roman" w:eastAsia="Times New Roman" w:hAnsi="Times New Roman" w:cs="Times New Roman"/>
          <w:sz w:val="28"/>
          <w:lang w:bidi="ar-SA"/>
        </w:rPr>
        <w:t xml:space="preserve">, or the pompous and watchful Mr. Darcy.) It appears that Austin’s target audience is merely those mature-minded enough to grasp the greater meaning of it all – anyone willing to </w:t>
      </w:r>
      <w:r w:rsidRPr="002C5DCB">
        <w:rPr>
          <w:rFonts w:ascii="Times New Roman" w:eastAsia="Times New Roman" w:hAnsi="Times New Roman" w:cs="Times New Roman"/>
          <w:i/>
          <w:iCs/>
          <w:sz w:val="28"/>
          <w:lang w:bidi="ar-SA"/>
        </w:rPr>
        <w:t>listen</w:t>
      </w:r>
      <w:r w:rsidRPr="002C5DCB">
        <w:rPr>
          <w:rFonts w:ascii="Times New Roman" w:eastAsia="Times New Roman" w:hAnsi="Times New Roman" w:cs="Times New Roman"/>
          <w:sz w:val="28"/>
          <w:lang w:bidi="ar-SA"/>
        </w:rPr>
        <w:t>, and to recognize society’s greater defects and how we serve to hasten these impractical, ludicrous principles. From the inferiority felt by the not-so-affluent folk, especially women (who, at the time, could not possibly be affluent on their own), to the ability of the well-off to throw dirt on the less wealthy, to the reckless animosity bred of simple, honest misapprehension, Austen weaves it all into one telling account.</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            In reading Jane Austen’s </w:t>
      </w:r>
      <w:r w:rsidRPr="002C5DCB">
        <w:rPr>
          <w:rFonts w:ascii="Times New Roman" w:eastAsia="Times New Roman" w:hAnsi="Times New Roman" w:cs="Times New Roman"/>
          <w:i/>
          <w:iCs/>
          <w:sz w:val="28"/>
          <w:lang w:bidi="ar-SA"/>
        </w:rPr>
        <w:t>Pride and Prejudice</w:t>
      </w:r>
      <w:r w:rsidRPr="002C5DCB">
        <w:rPr>
          <w:rFonts w:ascii="Times New Roman" w:eastAsia="Times New Roman" w:hAnsi="Times New Roman" w:cs="Times New Roman"/>
          <w:sz w:val="28"/>
          <w:lang w:bidi="ar-SA"/>
        </w:rPr>
        <w:t xml:space="preserve">, it may be supposed that given the times, people of 1813 may have found Austen’s work quite </w:t>
      </w:r>
      <w:r w:rsidRPr="002C5DCB">
        <w:rPr>
          <w:rFonts w:ascii="Times New Roman" w:eastAsia="Times New Roman" w:hAnsi="Times New Roman" w:cs="Times New Roman"/>
          <w:i/>
          <w:iCs/>
          <w:sz w:val="28"/>
          <w:lang w:bidi="ar-SA"/>
        </w:rPr>
        <w:t>scandalous</w:t>
      </w:r>
      <w:r w:rsidRPr="002C5DCB">
        <w:rPr>
          <w:rFonts w:ascii="Times New Roman" w:eastAsia="Times New Roman" w:hAnsi="Times New Roman" w:cs="Times New Roman"/>
          <w:sz w:val="28"/>
          <w:lang w:bidi="ar-SA"/>
        </w:rPr>
        <w:t xml:space="preserve"> at </w:t>
      </w:r>
      <w:r w:rsidR="00500CDE" w:rsidRPr="002C5DCB">
        <w:rPr>
          <w:rFonts w:ascii="Times New Roman" w:eastAsia="Times New Roman" w:hAnsi="Times New Roman" w:cs="Times New Roman"/>
          <w:sz w:val="28"/>
          <w:lang w:bidi="ar-SA"/>
        </w:rPr>
        <w:t xml:space="preserve">its </w:t>
      </w:r>
      <w:r w:rsidRPr="002C5DCB">
        <w:rPr>
          <w:rFonts w:ascii="Times New Roman" w:eastAsia="Times New Roman" w:hAnsi="Times New Roman" w:cs="Times New Roman"/>
          <w:sz w:val="28"/>
          <w:lang w:bidi="ar-SA"/>
        </w:rPr>
        <w:t>best. Austen fundamentally depicts something that, be it unequivocally conventional today (even encouraged in most developed nations), was looked down upon in women of the 19th century. Women of the time might inquire: “How dare Elizabeth refuse the advances of a lavishly rich, handsome man as Mr. Darcy? Does she not know her place? Does she decline to fulfill her duties as a woman? Does she seek to be the bane of her unfortunate family’s existence?! What hogwash!” Yet, as we read this timeless novel some 200 years later, Austen’s message could not be clearer or more relevant. Austen’s story is the stuff of today’s popular romance films – consisting of the kinds of things that are sure to make our hearts swell with overwhelming gratitude for one woman’s conquest to find true meaning in a life destined to</w:t>
      </w:r>
      <w:r w:rsidR="00500CDE" w:rsidRPr="002C5DCB">
        <w:rPr>
          <w:rFonts w:ascii="Times New Roman" w:eastAsia="Times New Roman" w:hAnsi="Times New Roman" w:cs="Times New Roman"/>
          <w:sz w:val="28"/>
          <w:lang w:bidi="ar-SA"/>
        </w:rPr>
        <w:t xml:space="preserve"> make her another man’s chattel </w:t>
      </w:r>
      <w:proofErr w:type="gramStart"/>
      <w:r w:rsidR="00500CDE" w:rsidRPr="002C5DCB">
        <w:rPr>
          <w:rFonts w:ascii="Times New Roman" w:eastAsia="Times New Roman" w:hAnsi="Times New Roman" w:cs="Times New Roman"/>
          <w:sz w:val="28"/>
          <w:lang w:bidi="ar-SA"/>
        </w:rPr>
        <w:t>( personal</w:t>
      </w:r>
      <w:proofErr w:type="gramEnd"/>
      <w:r w:rsidR="00500CDE" w:rsidRPr="002C5DCB">
        <w:rPr>
          <w:rFonts w:ascii="Times New Roman" w:eastAsia="Times New Roman" w:hAnsi="Times New Roman" w:cs="Times New Roman"/>
          <w:sz w:val="28"/>
          <w:lang w:bidi="ar-SA"/>
        </w:rPr>
        <w:t xml:space="preserve"> possession)</w:t>
      </w:r>
      <w:r w:rsidR="003D4B06" w:rsidRPr="002C5DCB">
        <w:rPr>
          <w:rFonts w:ascii="Times New Roman" w:eastAsia="Times New Roman" w:hAnsi="Times New Roman" w:cs="Times New Roman"/>
          <w:sz w:val="28"/>
          <w:lang w:bidi="ar-SA"/>
        </w:rPr>
        <w:t>.</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u w:val="single"/>
          <w:lang w:bidi="ar-SA"/>
        </w:rPr>
        <w:t>Works Cited</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Austen, Jane. Pride and Prejudice. </w:t>
      </w:r>
      <w:proofErr w:type="spellStart"/>
      <w:proofErr w:type="gramStart"/>
      <w:r w:rsidRPr="002C5DCB">
        <w:rPr>
          <w:rFonts w:ascii="Times New Roman" w:eastAsia="Times New Roman" w:hAnsi="Times New Roman" w:cs="Times New Roman"/>
          <w:sz w:val="28"/>
          <w:lang w:bidi="ar-SA"/>
        </w:rPr>
        <w:t>N.p</w:t>
      </w:r>
      <w:proofErr w:type="spellEnd"/>
      <w:proofErr w:type="gramEnd"/>
      <w:r w:rsidRPr="002C5DCB">
        <w:rPr>
          <w:rFonts w:ascii="Times New Roman" w:eastAsia="Times New Roman" w:hAnsi="Times New Roman" w:cs="Times New Roman"/>
          <w:sz w:val="28"/>
          <w:lang w:bidi="ar-SA"/>
        </w:rPr>
        <w:t xml:space="preserve">.: Anonymous Volunteers, David </w:t>
      </w:r>
      <w:proofErr w:type="spellStart"/>
      <w:r w:rsidRPr="002C5DCB">
        <w:rPr>
          <w:rFonts w:ascii="Times New Roman" w:eastAsia="Times New Roman" w:hAnsi="Times New Roman" w:cs="Times New Roman"/>
          <w:sz w:val="28"/>
          <w:lang w:bidi="ar-SA"/>
        </w:rPr>
        <w:t>Widger</w:t>
      </w:r>
      <w:proofErr w:type="spellEnd"/>
      <w:r w:rsidRPr="002C5DCB">
        <w:rPr>
          <w:rFonts w:ascii="Times New Roman" w:eastAsia="Times New Roman" w:hAnsi="Times New Roman" w:cs="Times New Roman"/>
          <w:sz w:val="28"/>
          <w:lang w:bidi="ar-SA"/>
        </w:rPr>
        <w:t>, 2008. Project Gutenberg. 26 Aug. 2008. Web. 15 Jan. 2014.</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xml:space="preserve">"Pride and Prejudice: Summary and Analysis Chapters 10-14." </w:t>
      </w:r>
      <w:proofErr w:type="spellStart"/>
      <w:r w:rsidRPr="002C5DCB">
        <w:rPr>
          <w:rFonts w:ascii="Times New Roman" w:eastAsia="Times New Roman" w:hAnsi="Times New Roman" w:cs="Times New Roman"/>
          <w:sz w:val="28"/>
          <w:lang w:bidi="ar-SA"/>
        </w:rPr>
        <w:t>CliffsNotes</w:t>
      </w:r>
      <w:proofErr w:type="spellEnd"/>
      <w:r w:rsidRPr="002C5DCB">
        <w:rPr>
          <w:rFonts w:ascii="Times New Roman" w:eastAsia="Times New Roman" w:hAnsi="Times New Roman" w:cs="Times New Roman"/>
          <w:sz w:val="28"/>
          <w:lang w:bidi="ar-SA"/>
        </w:rPr>
        <w:t xml:space="preserve">. </w:t>
      </w:r>
      <w:proofErr w:type="spellStart"/>
      <w:proofErr w:type="gramStart"/>
      <w:r w:rsidRPr="002C5DCB">
        <w:rPr>
          <w:rFonts w:ascii="Times New Roman" w:eastAsia="Times New Roman" w:hAnsi="Times New Roman" w:cs="Times New Roman"/>
          <w:sz w:val="28"/>
          <w:lang w:bidi="ar-SA"/>
        </w:rPr>
        <w:t>N.p</w:t>
      </w:r>
      <w:proofErr w:type="spellEnd"/>
      <w:proofErr w:type="gramEnd"/>
      <w:r w:rsidRPr="002C5DCB">
        <w:rPr>
          <w:rFonts w:ascii="Times New Roman" w:eastAsia="Times New Roman" w:hAnsi="Times New Roman" w:cs="Times New Roman"/>
          <w:sz w:val="28"/>
          <w:lang w:bidi="ar-SA"/>
        </w:rPr>
        <w:t xml:space="preserve">., </w:t>
      </w:r>
      <w:proofErr w:type="spellStart"/>
      <w:r w:rsidRPr="002C5DCB">
        <w:rPr>
          <w:rFonts w:ascii="Times New Roman" w:eastAsia="Times New Roman" w:hAnsi="Times New Roman" w:cs="Times New Roman"/>
          <w:sz w:val="28"/>
          <w:lang w:bidi="ar-SA"/>
        </w:rPr>
        <w:t>n.d</w:t>
      </w:r>
      <w:proofErr w:type="spellEnd"/>
      <w:r w:rsidRPr="002C5DCB">
        <w:rPr>
          <w:rFonts w:ascii="Times New Roman" w:eastAsia="Times New Roman" w:hAnsi="Times New Roman" w:cs="Times New Roman"/>
          <w:sz w:val="28"/>
          <w:lang w:bidi="ar-SA"/>
        </w:rPr>
        <w:t>. Web. 16 Jan. 2014.</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proofErr w:type="spellStart"/>
      <w:r w:rsidRPr="002C5DCB">
        <w:rPr>
          <w:rFonts w:ascii="Times New Roman" w:eastAsia="Times New Roman" w:hAnsi="Times New Roman" w:cs="Times New Roman"/>
          <w:sz w:val="28"/>
          <w:lang w:bidi="ar-SA"/>
        </w:rPr>
        <w:lastRenderedPageBreak/>
        <w:t>Southam</w:t>
      </w:r>
      <w:proofErr w:type="spellEnd"/>
      <w:r w:rsidRPr="002C5DCB">
        <w:rPr>
          <w:rFonts w:ascii="Times New Roman" w:eastAsia="Times New Roman" w:hAnsi="Times New Roman" w:cs="Times New Roman"/>
          <w:sz w:val="28"/>
          <w:lang w:bidi="ar-SA"/>
        </w:rPr>
        <w:t xml:space="preserve">, Brian C. "Jane Austen (English Novelist)." Encyclopedia Britannica Online. Encyclopedia Britannica, </w:t>
      </w:r>
      <w:proofErr w:type="spellStart"/>
      <w:r w:rsidRPr="002C5DCB">
        <w:rPr>
          <w:rFonts w:ascii="Times New Roman" w:eastAsia="Times New Roman" w:hAnsi="Times New Roman" w:cs="Times New Roman"/>
          <w:sz w:val="28"/>
          <w:lang w:bidi="ar-SA"/>
        </w:rPr>
        <w:t>n.d</w:t>
      </w:r>
      <w:proofErr w:type="spellEnd"/>
      <w:r w:rsidRPr="002C5DCB">
        <w:rPr>
          <w:rFonts w:ascii="Times New Roman" w:eastAsia="Times New Roman" w:hAnsi="Times New Roman" w:cs="Times New Roman"/>
          <w:sz w:val="28"/>
          <w:lang w:bidi="ar-SA"/>
        </w:rPr>
        <w:t>. Web. 16 Jan. 2014.</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r w:rsidRPr="002C5DCB">
        <w:rPr>
          <w:rFonts w:ascii="Times New Roman" w:eastAsia="Times New Roman" w:hAnsi="Times New Roman" w:cs="Times New Roman"/>
          <w:sz w:val="28"/>
          <w:lang w:bidi="ar-SA"/>
        </w:rPr>
        <w:t> </w:t>
      </w:r>
    </w:p>
    <w:p w:rsidR="004C0984" w:rsidRPr="002C5DCB" w:rsidRDefault="004C0984" w:rsidP="002C5DCB">
      <w:pPr>
        <w:pStyle w:val="ListParagraph"/>
        <w:numPr>
          <w:ilvl w:val="0"/>
          <w:numId w:val="1"/>
        </w:numPr>
        <w:shd w:val="clear" w:color="auto" w:fill="FFFFFF"/>
        <w:spacing w:after="0" w:line="240" w:lineRule="auto"/>
        <w:jc w:val="both"/>
        <w:rPr>
          <w:rFonts w:ascii="Times New Roman" w:eastAsia="Times New Roman" w:hAnsi="Times New Roman" w:cs="Times New Roman"/>
          <w:sz w:val="28"/>
          <w:lang w:bidi="ar-SA"/>
        </w:rPr>
      </w:pPr>
      <w:proofErr w:type="spellStart"/>
      <w:r w:rsidRPr="002C5DCB">
        <w:rPr>
          <w:rFonts w:ascii="Times New Roman" w:eastAsia="Times New Roman" w:hAnsi="Times New Roman" w:cs="Times New Roman"/>
          <w:sz w:val="28"/>
          <w:lang w:bidi="ar-SA"/>
        </w:rPr>
        <w:t>Wojtczak</w:t>
      </w:r>
      <w:proofErr w:type="spellEnd"/>
      <w:r w:rsidRPr="002C5DCB">
        <w:rPr>
          <w:rFonts w:ascii="Times New Roman" w:eastAsia="Times New Roman" w:hAnsi="Times New Roman" w:cs="Times New Roman"/>
          <w:sz w:val="28"/>
          <w:lang w:bidi="ar-SA"/>
        </w:rPr>
        <w:t xml:space="preserve">, Helen. "Women's Status In Mid 19th-Century England." English Women's History. </w:t>
      </w:r>
      <w:proofErr w:type="spellStart"/>
      <w:proofErr w:type="gramStart"/>
      <w:r w:rsidRPr="002C5DCB">
        <w:rPr>
          <w:rFonts w:ascii="Times New Roman" w:eastAsia="Times New Roman" w:hAnsi="Times New Roman" w:cs="Times New Roman"/>
          <w:sz w:val="28"/>
          <w:lang w:bidi="ar-SA"/>
        </w:rPr>
        <w:t>N.p</w:t>
      </w:r>
      <w:proofErr w:type="spellEnd"/>
      <w:proofErr w:type="gramEnd"/>
      <w:r w:rsidRPr="002C5DCB">
        <w:rPr>
          <w:rFonts w:ascii="Times New Roman" w:eastAsia="Times New Roman" w:hAnsi="Times New Roman" w:cs="Times New Roman"/>
          <w:sz w:val="28"/>
          <w:lang w:bidi="ar-SA"/>
        </w:rPr>
        <w:t xml:space="preserve">., </w:t>
      </w:r>
      <w:proofErr w:type="spellStart"/>
      <w:r w:rsidRPr="002C5DCB">
        <w:rPr>
          <w:rFonts w:ascii="Times New Roman" w:eastAsia="Times New Roman" w:hAnsi="Times New Roman" w:cs="Times New Roman"/>
          <w:sz w:val="28"/>
          <w:lang w:bidi="ar-SA"/>
        </w:rPr>
        <w:t>n.d</w:t>
      </w:r>
      <w:proofErr w:type="spellEnd"/>
      <w:r w:rsidRPr="002C5DCB">
        <w:rPr>
          <w:rFonts w:ascii="Times New Roman" w:eastAsia="Times New Roman" w:hAnsi="Times New Roman" w:cs="Times New Roman"/>
          <w:sz w:val="28"/>
          <w:lang w:bidi="ar-SA"/>
        </w:rPr>
        <w:t>. Web. 16 Jan. 2014.</w:t>
      </w:r>
    </w:p>
    <w:p w:rsidR="004C0984" w:rsidRPr="002C5DCB" w:rsidRDefault="004C0984" w:rsidP="002C5DCB">
      <w:pPr>
        <w:jc w:val="both"/>
        <w:rPr>
          <w:rFonts w:ascii="Times New Roman" w:hAnsi="Times New Roman" w:cs="Times New Roman"/>
          <w:sz w:val="28"/>
        </w:rPr>
      </w:pPr>
    </w:p>
    <w:sectPr w:rsidR="004C0984" w:rsidRPr="002C5DCB" w:rsidSect="00443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299"/>
    <w:multiLevelType w:val="multilevel"/>
    <w:tmpl w:val="431A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C0984"/>
    <w:rsid w:val="00026773"/>
    <w:rsid w:val="001739FC"/>
    <w:rsid w:val="002C5DCB"/>
    <w:rsid w:val="003D4B06"/>
    <w:rsid w:val="00443653"/>
    <w:rsid w:val="004C0984"/>
    <w:rsid w:val="00500CDE"/>
    <w:rsid w:val="00A96D99"/>
    <w:rsid w:val="00F50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0984"/>
    <w:rPr>
      <w:color w:val="0000FF"/>
      <w:u w:val="single"/>
    </w:rPr>
  </w:style>
  <w:style w:type="paragraph" w:styleId="NormalWeb">
    <w:name w:val="Normal (Web)"/>
    <w:basedOn w:val="Normal"/>
    <w:uiPriority w:val="99"/>
    <w:semiHidden/>
    <w:unhideWhenUsed/>
    <w:rsid w:val="004C098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4C0984"/>
    <w:rPr>
      <w:i/>
      <w:iCs/>
    </w:rPr>
  </w:style>
  <w:style w:type="character" w:styleId="Strong">
    <w:name w:val="Strong"/>
    <w:basedOn w:val="DefaultParagraphFont"/>
    <w:uiPriority w:val="22"/>
    <w:qFormat/>
    <w:rsid w:val="004C0984"/>
    <w:rPr>
      <w:b/>
      <w:bCs/>
    </w:rPr>
  </w:style>
  <w:style w:type="paragraph" w:styleId="ListParagraph">
    <w:name w:val="List Paragraph"/>
    <w:basedOn w:val="Normal"/>
    <w:uiPriority w:val="34"/>
    <w:qFormat/>
    <w:rsid w:val="004C0984"/>
    <w:pPr>
      <w:ind w:left="720"/>
      <w:contextualSpacing/>
    </w:pPr>
  </w:style>
</w:styles>
</file>

<file path=word/webSettings.xml><?xml version="1.0" encoding="utf-8"?>
<w:webSettings xmlns:r="http://schemas.openxmlformats.org/officeDocument/2006/relationships" xmlns:w="http://schemas.openxmlformats.org/wordprocessingml/2006/main">
  <w:divs>
    <w:div w:id="683941685">
      <w:bodyDiv w:val="1"/>
      <w:marLeft w:val="0"/>
      <w:marRight w:val="0"/>
      <w:marTop w:val="0"/>
      <w:marBottom w:val="0"/>
      <w:divBdr>
        <w:top w:val="none" w:sz="0" w:space="0" w:color="auto"/>
        <w:left w:val="none" w:sz="0" w:space="0" w:color="auto"/>
        <w:bottom w:val="none" w:sz="0" w:space="0" w:color="auto"/>
        <w:right w:val="none" w:sz="0" w:space="0" w:color="auto"/>
      </w:divBdr>
      <w:divsChild>
        <w:div w:id="340359694">
          <w:marLeft w:val="0"/>
          <w:marRight w:val="0"/>
          <w:marTop w:val="0"/>
          <w:marBottom w:val="0"/>
          <w:divBdr>
            <w:top w:val="none" w:sz="0" w:space="0" w:color="auto"/>
            <w:left w:val="none" w:sz="0" w:space="0" w:color="auto"/>
            <w:bottom w:val="none" w:sz="0" w:space="0" w:color="auto"/>
            <w:right w:val="none" w:sz="0" w:space="0" w:color="auto"/>
          </w:divBdr>
          <w:divsChild>
            <w:div w:id="1826362860">
              <w:marLeft w:val="0"/>
              <w:marRight w:val="0"/>
              <w:marTop w:val="0"/>
              <w:marBottom w:val="0"/>
              <w:divBdr>
                <w:top w:val="none" w:sz="0" w:space="0" w:color="auto"/>
                <w:left w:val="none" w:sz="0" w:space="0" w:color="auto"/>
                <w:bottom w:val="none" w:sz="0" w:space="0" w:color="auto"/>
                <w:right w:val="none" w:sz="0" w:space="0" w:color="auto"/>
              </w:divBdr>
              <w:divsChild>
                <w:div w:id="1457219898">
                  <w:marLeft w:val="0"/>
                  <w:marRight w:val="0"/>
                  <w:marTop w:val="0"/>
                  <w:marBottom w:val="0"/>
                  <w:divBdr>
                    <w:top w:val="none" w:sz="0" w:space="0" w:color="auto"/>
                    <w:left w:val="none" w:sz="0" w:space="0" w:color="auto"/>
                    <w:bottom w:val="none" w:sz="0" w:space="0" w:color="auto"/>
                    <w:right w:val="none" w:sz="0" w:space="0" w:color="auto"/>
                  </w:divBdr>
                  <w:divsChild>
                    <w:div w:id="1703703125">
                      <w:marLeft w:val="0"/>
                      <w:marRight w:val="0"/>
                      <w:marTop w:val="0"/>
                      <w:marBottom w:val="0"/>
                      <w:divBdr>
                        <w:top w:val="none" w:sz="0" w:space="0" w:color="auto"/>
                        <w:left w:val="none" w:sz="0" w:space="0" w:color="auto"/>
                        <w:bottom w:val="none" w:sz="0" w:space="0" w:color="auto"/>
                        <w:right w:val="none" w:sz="0" w:space="0" w:color="auto"/>
                      </w:divBdr>
                      <w:divsChild>
                        <w:div w:id="2017464904">
                          <w:marLeft w:val="0"/>
                          <w:marRight w:val="0"/>
                          <w:marTop w:val="0"/>
                          <w:marBottom w:val="0"/>
                          <w:divBdr>
                            <w:top w:val="none" w:sz="0" w:space="0" w:color="auto"/>
                            <w:left w:val="none" w:sz="0" w:space="0" w:color="auto"/>
                            <w:bottom w:val="none" w:sz="0" w:space="0" w:color="auto"/>
                            <w:right w:val="none" w:sz="0" w:space="0" w:color="auto"/>
                          </w:divBdr>
                          <w:divsChild>
                            <w:div w:id="410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49961">
      <w:bodyDiv w:val="1"/>
      <w:marLeft w:val="0"/>
      <w:marRight w:val="0"/>
      <w:marTop w:val="0"/>
      <w:marBottom w:val="0"/>
      <w:divBdr>
        <w:top w:val="none" w:sz="0" w:space="0" w:color="auto"/>
        <w:left w:val="none" w:sz="0" w:space="0" w:color="auto"/>
        <w:bottom w:val="none" w:sz="0" w:space="0" w:color="auto"/>
        <w:right w:val="none" w:sz="0" w:space="0" w:color="auto"/>
      </w:divBdr>
      <w:divsChild>
        <w:div w:id="914322946">
          <w:marLeft w:val="0"/>
          <w:marRight w:val="0"/>
          <w:marTop w:val="0"/>
          <w:marBottom w:val="0"/>
          <w:divBdr>
            <w:top w:val="single" w:sz="2" w:space="0" w:color="FFFFFF"/>
            <w:left w:val="single" w:sz="48" w:space="0" w:color="FFFFFF"/>
            <w:bottom w:val="single" w:sz="2" w:space="0" w:color="FFFFFF"/>
            <w:right w:val="single" w:sz="48" w:space="0" w:color="FFFFFF"/>
          </w:divBdr>
          <w:divsChild>
            <w:div w:id="69888803">
              <w:marLeft w:val="0"/>
              <w:marRight w:val="0"/>
              <w:marTop w:val="0"/>
              <w:marBottom w:val="0"/>
              <w:divBdr>
                <w:top w:val="none" w:sz="0" w:space="0" w:color="auto"/>
                <w:left w:val="none" w:sz="0" w:space="0" w:color="auto"/>
                <w:bottom w:val="none" w:sz="0" w:space="0" w:color="auto"/>
                <w:right w:val="none" w:sz="0" w:space="0" w:color="auto"/>
              </w:divBdr>
              <w:divsChild>
                <w:div w:id="788428612">
                  <w:marLeft w:val="0"/>
                  <w:marRight w:val="0"/>
                  <w:marTop w:val="0"/>
                  <w:marBottom w:val="0"/>
                  <w:divBdr>
                    <w:top w:val="none" w:sz="0" w:space="0" w:color="auto"/>
                    <w:left w:val="none" w:sz="0" w:space="0" w:color="auto"/>
                    <w:bottom w:val="none" w:sz="0" w:space="0" w:color="auto"/>
                    <w:right w:val="none" w:sz="0" w:space="0" w:color="auto"/>
                  </w:divBdr>
                  <w:divsChild>
                    <w:div w:id="1440491274">
                      <w:marLeft w:val="0"/>
                      <w:marRight w:val="0"/>
                      <w:marTop w:val="0"/>
                      <w:marBottom w:val="0"/>
                      <w:divBdr>
                        <w:top w:val="none" w:sz="0" w:space="0" w:color="auto"/>
                        <w:left w:val="none" w:sz="0" w:space="0" w:color="auto"/>
                        <w:bottom w:val="none" w:sz="0" w:space="0" w:color="auto"/>
                        <w:right w:val="none" w:sz="0" w:space="0" w:color="auto"/>
                      </w:divBdr>
                      <w:divsChild>
                        <w:div w:id="194465833">
                          <w:marLeft w:val="0"/>
                          <w:marRight w:val="0"/>
                          <w:marTop w:val="0"/>
                          <w:marBottom w:val="0"/>
                          <w:divBdr>
                            <w:top w:val="none" w:sz="0" w:space="0" w:color="auto"/>
                            <w:left w:val="none" w:sz="0" w:space="0" w:color="auto"/>
                            <w:bottom w:val="none" w:sz="0" w:space="0" w:color="auto"/>
                            <w:right w:val="none" w:sz="0" w:space="0" w:color="auto"/>
                          </w:divBdr>
                          <w:divsChild>
                            <w:div w:id="2088380032">
                              <w:marLeft w:val="0"/>
                              <w:marRight w:val="0"/>
                              <w:marTop w:val="0"/>
                              <w:marBottom w:val="0"/>
                              <w:divBdr>
                                <w:top w:val="none" w:sz="0" w:space="0" w:color="auto"/>
                                <w:left w:val="none" w:sz="0" w:space="0" w:color="auto"/>
                                <w:bottom w:val="none" w:sz="0" w:space="0" w:color="auto"/>
                                <w:right w:val="none" w:sz="0" w:space="0" w:color="auto"/>
                              </w:divBdr>
                              <w:divsChild>
                                <w:div w:id="2089306237">
                                  <w:marLeft w:val="0"/>
                                  <w:marRight w:val="0"/>
                                  <w:marTop w:val="0"/>
                                  <w:marBottom w:val="0"/>
                                  <w:divBdr>
                                    <w:top w:val="none" w:sz="0" w:space="0" w:color="auto"/>
                                    <w:left w:val="none" w:sz="0" w:space="0" w:color="auto"/>
                                    <w:bottom w:val="none" w:sz="0" w:space="0" w:color="auto"/>
                                    <w:right w:val="none" w:sz="0" w:space="0" w:color="auto"/>
                                  </w:divBdr>
                                  <w:divsChild>
                                    <w:div w:id="1049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otes.com/topics/pride-and-prejudice/in-dep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cyclopedia2.thefreedictionary.com/comedy+of+manners" TargetMode="External"/><Relationship Id="rId5" Type="http://schemas.openxmlformats.org/officeDocument/2006/relationships/hyperlink" Target="http://encyclopedia2.thefreedictionary.com/comedy+of+mann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MYDOCUMENTS</dc:creator>
  <cp:lastModifiedBy>MYDOCUMENTS</cp:lastModifiedBy>
  <cp:revision>7</cp:revision>
  <cp:lastPrinted>2017-01-16T04:56:00Z</cp:lastPrinted>
  <dcterms:created xsi:type="dcterms:W3CDTF">2017-01-16T04:42:00Z</dcterms:created>
  <dcterms:modified xsi:type="dcterms:W3CDTF">2023-09-13T15:02:00Z</dcterms:modified>
</cp:coreProperties>
</file>